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shd w:fill="ffffff" w:val="clear"/>
        <w:rPr>
          <w:color w:val="222222"/>
        </w:rPr>
      </w:pPr>
      <w:r w:rsidDel="00000000" w:rsidR="00000000" w:rsidRPr="00000000">
        <w:rPr>
          <w:color w:val="222222"/>
        </w:rPr>
        <w:drawing>
          <wp:anchor allowOverlap="1" behindDoc="0" distB="0" distT="0" distL="114300" distR="114300" hidden="0" layoutInCell="1" locked="0" relativeHeight="0" simplePos="0">
            <wp:simplePos x="0" y="0"/>
            <wp:positionH relativeFrom="page">
              <wp:posOffset>257175</wp:posOffset>
            </wp:positionH>
            <wp:positionV relativeFrom="page">
              <wp:posOffset>276225</wp:posOffset>
            </wp:positionV>
            <wp:extent cx="1247775" cy="1066800"/>
            <wp:effectExtent b="0" l="0" r="0" t="0"/>
            <wp:wrapTopAndBottom distB="0" distT="0"/>
            <wp:docPr descr="A picture containing text&#10;&#10;Description automatically generated" id="26" name="image3.png"/>
            <a:graphic>
              <a:graphicData uri="http://schemas.openxmlformats.org/drawingml/2006/picture">
                <pic:pic>
                  <pic:nvPicPr>
                    <pic:cNvPr descr="A picture containing text&#10;&#10;Description automatically generated" id="0" name="image3.png"/>
                    <pic:cNvPicPr preferRelativeResize="0"/>
                  </pic:nvPicPr>
                  <pic:blipFill>
                    <a:blip r:embed="rId9"/>
                    <a:srcRect b="0" l="0" r="0" t="0"/>
                    <a:stretch>
                      <a:fillRect/>
                    </a:stretch>
                  </pic:blipFill>
                  <pic:spPr>
                    <a:xfrm>
                      <a:off x="0" y="0"/>
                      <a:ext cx="1247775" cy="10668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1"/>
        <w:tabs>
          <w:tab w:val="center" w:pos="4320"/>
          <w:tab w:val="right" w:pos="8640"/>
        </w:tabs>
        <w:rPr>
          <w:rFonts w:ascii="Jim Nightshade" w:cs="Jim Nightshade" w:eastAsia="Jim Nightshade" w:hAnsi="Jim Nightshade"/>
          <w:sz w:val="20"/>
          <w:szCs w:val="20"/>
        </w:rPr>
      </w:pPr>
      <w:r w:rsidDel="00000000" w:rsidR="00000000" w:rsidRPr="00000000">
        <w:rPr>
          <w:rFonts w:ascii="Times New Roman" w:cs="Times New Roman" w:eastAsia="Times New Roman" w:hAnsi="Times New Roman"/>
          <w:sz w:val="24"/>
          <w:szCs w:val="24"/>
          <w:rtl w:val="0"/>
        </w:rPr>
        <w:t xml:space="preserve">US Agency     </w:t>
      </w:r>
      <w:r w:rsidDel="00000000" w:rsidR="00000000" w:rsidRPr="00000000">
        <w:rPr>
          <w:rtl w:val="0"/>
        </w:rPr>
      </w:r>
    </w:p>
    <w:p w:rsidR="00000000" w:rsidDel="00000000" w:rsidP="00000000" w:rsidRDefault="00000000" w:rsidRPr="00000000" w14:paraId="00000003">
      <w:pPr>
        <w:widowControl w:val="1"/>
        <w:tabs>
          <w:tab w:val="center" w:pos="4320"/>
          <w:tab w:val="right" w:pos="864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CONSULTANT AND COORDINATION WITH INDIAN TRIBAL GOVERNMENT </w:t>
      </w:r>
      <w:r w:rsidDel="00000000" w:rsidR="00000000" w:rsidRPr="00000000">
        <w:rPr>
          <w:rtl w:val="0"/>
        </w:rPr>
      </w:r>
    </w:p>
    <w:p w:rsidR="00000000" w:rsidDel="00000000" w:rsidP="00000000" w:rsidRDefault="00000000" w:rsidRPr="00000000" w14:paraId="00000004">
      <w:pPr>
        <w:widowControl w:val="1"/>
        <w:rPr>
          <w:color w:val="222222"/>
        </w:rPr>
      </w:pPr>
      <w:r w:rsidDel="00000000" w:rsidR="00000000" w:rsidRPr="00000000">
        <w:rPr>
          <w:rtl w:val="0"/>
        </w:rPr>
      </w:r>
    </w:p>
    <w:p w:rsidR="00000000" w:rsidDel="00000000" w:rsidP="00000000" w:rsidRDefault="00000000" w:rsidRPr="00000000" w14:paraId="00000005">
      <w:pPr>
        <w:widowControl w:val="1"/>
        <w:rPr>
          <w:color w:val="000000"/>
          <w:sz w:val="18"/>
          <w:szCs w:val="18"/>
        </w:rPr>
      </w:pPr>
      <w:r w:rsidDel="00000000" w:rsidR="00000000" w:rsidRPr="00000000">
        <w:rPr>
          <w:color w:val="000000"/>
          <w:sz w:val="18"/>
          <w:szCs w:val="18"/>
          <w:rtl w:val="0"/>
        </w:rPr>
        <w:t xml:space="preserve">September 13, 2021</w:t>
      </w:r>
    </w:p>
    <w:p w:rsidR="00000000" w:rsidDel="00000000" w:rsidP="00000000" w:rsidRDefault="00000000" w:rsidRPr="00000000" w14:paraId="00000006">
      <w:pPr>
        <w:widowControl w:val="1"/>
        <w:rPr>
          <w:color w:val="000000"/>
          <w:sz w:val="18"/>
          <w:szCs w:val="18"/>
        </w:rPr>
      </w:pPr>
      <w:r w:rsidDel="00000000" w:rsidR="00000000" w:rsidRPr="00000000">
        <w:rPr>
          <w:rtl w:val="0"/>
        </w:rPr>
      </w:r>
    </w:p>
    <w:p w:rsidR="00000000" w:rsidDel="00000000" w:rsidP="00000000" w:rsidRDefault="00000000" w:rsidRPr="00000000" w14:paraId="00000007">
      <w:pPr>
        <w:widowControl w:val="1"/>
        <w:rPr>
          <w:color w:val="000000"/>
          <w:sz w:val="18"/>
          <w:szCs w:val="18"/>
        </w:rPr>
      </w:pPr>
      <w:r w:rsidDel="00000000" w:rsidR="00000000" w:rsidRPr="00000000">
        <w:rPr>
          <w:color w:val="000000"/>
          <w:sz w:val="18"/>
          <w:szCs w:val="18"/>
          <w:rtl w:val="0"/>
        </w:rPr>
        <w:t xml:space="preserve">The Honorable Deb Haaland</w:t>
      </w:r>
    </w:p>
    <w:p w:rsidR="00000000" w:rsidDel="00000000" w:rsidP="00000000" w:rsidRDefault="00000000" w:rsidRPr="00000000" w14:paraId="00000008">
      <w:pPr>
        <w:widowControl w:val="1"/>
        <w:rPr>
          <w:color w:val="000000"/>
          <w:sz w:val="18"/>
          <w:szCs w:val="18"/>
        </w:rPr>
      </w:pPr>
      <w:r w:rsidDel="00000000" w:rsidR="00000000" w:rsidRPr="00000000">
        <w:rPr>
          <w:color w:val="000000"/>
          <w:sz w:val="18"/>
          <w:szCs w:val="18"/>
          <w:rtl w:val="0"/>
        </w:rPr>
        <w:t xml:space="preserve">Secretary of Interior</w:t>
      </w:r>
    </w:p>
    <w:p w:rsidR="00000000" w:rsidDel="00000000" w:rsidP="00000000" w:rsidRDefault="00000000" w:rsidRPr="00000000" w14:paraId="00000009">
      <w:pPr>
        <w:widowControl w:val="1"/>
        <w:rPr>
          <w:color w:val="000000"/>
          <w:sz w:val="18"/>
          <w:szCs w:val="18"/>
          <w:highlight w:val="white"/>
        </w:rPr>
      </w:pPr>
      <w:r w:rsidDel="00000000" w:rsidR="00000000" w:rsidRPr="00000000">
        <w:rPr>
          <w:color w:val="000000"/>
          <w:sz w:val="18"/>
          <w:szCs w:val="18"/>
          <w:highlight w:val="white"/>
          <w:rtl w:val="0"/>
        </w:rPr>
        <w:t xml:space="preserve">Department of the Interior</w:t>
      </w:r>
      <w:r w:rsidDel="00000000" w:rsidR="00000000" w:rsidRPr="00000000">
        <w:rPr>
          <w:color w:val="000000"/>
          <w:sz w:val="18"/>
          <w:szCs w:val="18"/>
          <w:rtl w:val="0"/>
        </w:rPr>
        <w:br w:type="textWrapping"/>
      </w:r>
      <w:r w:rsidDel="00000000" w:rsidR="00000000" w:rsidRPr="00000000">
        <w:rPr>
          <w:color w:val="000000"/>
          <w:sz w:val="18"/>
          <w:szCs w:val="18"/>
          <w:highlight w:val="white"/>
          <w:rtl w:val="0"/>
        </w:rPr>
        <w:t xml:space="preserve">1849 C Street, N.W.</w:t>
      </w:r>
      <w:r w:rsidDel="00000000" w:rsidR="00000000" w:rsidRPr="00000000">
        <w:rPr>
          <w:color w:val="000000"/>
          <w:sz w:val="18"/>
          <w:szCs w:val="18"/>
          <w:rtl w:val="0"/>
        </w:rPr>
        <w:br w:type="textWrapping"/>
      </w:r>
      <w:r w:rsidDel="00000000" w:rsidR="00000000" w:rsidRPr="00000000">
        <w:rPr>
          <w:color w:val="000000"/>
          <w:sz w:val="18"/>
          <w:szCs w:val="18"/>
          <w:highlight w:val="white"/>
          <w:rtl w:val="0"/>
        </w:rPr>
        <w:t xml:space="preserve">Washington DC 20240</w:t>
      </w:r>
    </w:p>
    <w:p w:rsidR="00000000" w:rsidDel="00000000" w:rsidP="00000000" w:rsidRDefault="00000000" w:rsidRPr="00000000" w14:paraId="0000000A">
      <w:pPr>
        <w:widowControl w:val="1"/>
        <w:rPr>
          <w:color w:val="000000"/>
          <w:sz w:val="18"/>
          <w:szCs w:val="18"/>
          <w:highlight w:val="white"/>
        </w:rPr>
      </w:pPr>
      <w:r w:rsidDel="00000000" w:rsidR="00000000" w:rsidRPr="00000000">
        <w:rPr>
          <w:rtl w:val="0"/>
        </w:rPr>
      </w:r>
    </w:p>
    <w:p w:rsidR="00000000" w:rsidDel="00000000" w:rsidP="00000000" w:rsidRDefault="00000000" w:rsidRPr="00000000" w14:paraId="0000000B">
      <w:pPr>
        <w:widowControl w:val="1"/>
        <w:rPr>
          <w:color w:val="000000"/>
          <w:sz w:val="18"/>
          <w:szCs w:val="18"/>
          <w:highlight w:val="white"/>
        </w:rPr>
      </w:pPr>
      <w:r w:rsidDel="00000000" w:rsidR="00000000" w:rsidRPr="00000000">
        <w:rPr>
          <w:color w:val="000000"/>
          <w:sz w:val="18"/>
          <w:szCs w:val="18"/>
          <w:highlight w:val="white"/>
          <w:rtl w:val="0"/>
        </w:rPr>
        <w:t xml:space="preserve">cc: The Honorable Joseph Biden</w:t>
      </w:r>
    </w:p>
    <w:p w:rsidR="00000000" w:rsidDel="00000000" w:rsidP="00000000" w:rsidRDefault="00000000" w:rsidRPr="00000000" w14:paraId="0000000C">
      <w:pPr>
        <w:widowControl w:val="1"/>
        <w:rPr>
          <w:color w:val="000000"/>
          <w:sz w:val="18"/>
          <w:szCs w:val="18"/>
          <w:highlight w:val="white"/>
        </w:rPr>
      </w:pPr>
      <w:r w:rsidDel="00000000" w:rsidR="00000000" w:rsidRPr="00000000">
        <w:rPr>
          <w:color w:val="000000"/>
          <w:sz w:val="18"/>
          <w:szCs w:val="18"/>
          <w:highlight w:val="white"/>
          <w:rtl w:val="0"/>
        </w:rPr>
        <w:t xml:space="preserve">President of the United States</w:t>
      </w:r>
    </w:p>
    <w:p w:rsidR="00000000" w:rsidDel="00000000" w:rsidP="00000000" w:rsidRDefault="00000000" w:rsidRPr="00000000" w14:paraId="0000000D">
      <w:pPr>
        <w:widowControl w:val="1"/>
        <w:rPr>
          <w:color w:val="000000"/>
          <w:sz w:val="18"/>
          <w:szCs w:val="18"/>
          <w:highlight w:val="white"/>
        </w:rPr>
      </w:pPr>
      <w:r w:rsidDel="00000000" w:rsidR="00000000" w:rsidRPr="00000000">
        <w:rPr>
          <w:color w:val="000000"/>
          <w:sz w:val="18"/>
          <w:szCs w:val="18"/>
          <w:highlight w:val="white"/>
          <w:rtl w:val="0"/>
        </w:rPr>
        <w:t xml:space="preserve">White House</w:t>
      </w:r>
    </w:p>
    <w:p w:rsidR="00000000" w:rsidDel="00000000" w:rsidP="00000000" w:rsidRDefault="00000000" w:rsidRPr="00000000" w14:paraId="0000000E">
      <w:pPr>
        <w:widowControl w:val="1"/>
        <w:rPr>
          <w:color w:val="000000"/>
          <w:sz w:val="18"/>
          <w:szCs w:val="18"/>
          <w:highlight w:val="white"/>
        </w:rPr>
      </w:pPr>
      <w:r w:rsidDel="00000000" w:rsidR="00000000" w:rsidRPr="00000000">
        <w:rPr>
          <w:color w:val="000000"/>
          <w:sz w:val="18"/>
          <w:szCs w:val="18"/>
          <w:highlight w:val="white"/>
          <w:rtl w:val="0"/>
        </w:rPr>
        <w:t xml:space="preserve">1600 Pennsylvania Avenue</w:t>
      </w:r>
    </w:p>
    <w:p w:rsidR="00000000" w:rsidDel="00000000" w:rsidP="00000000" w:rsidRDefault="00000000" w:rsidRPr="00000000" w14:paraId="0000000F">
      <w:pPr>
        <w:widowControl w:val="1"/>
        <w:rPr>
          <w:color w:val="000000"/>
          <w:sz w:val="18"/>
          <w:szCs w:val="18"/>
          <w:highlight w:val="white"/>
        </w:rPr>
      </w:pPr>
      <w:r w:rsidDel="00000000" w:rsidR="00000000" w:rsidRPr="00000000">
        <w:rPr>
          <w:color w:val="000000"/>
          <w:sz w:val="18"/>
          <w:szCs w:val="18"/>
          <w:highlight w:val="white"/>
          <w:rtl w:val="0"/>
        </w:rPr>
        <w:t xml:space="preserve">Washington, D.C. 20500</w:t>
      </w:r>
    </w:p>
    <w:p w:rsidR="00000000" w:rsidDel="00000000" w:rsidP="00000000" w:rsidRDefault="00000000" w:rsidRPr="00000000" w14:paraId="00000010">
      <w:pPr>
        <w:widowControl w:val="1"/>
        <w:rPr>
          <w:color w:val="000000"/>
          <w:sz w:val="18"/>
          <w:szCs w:val="18"/>
          <w:highlight w:val="white"/>
        </w:rPr>
      </w:pPr>
      <w:r w:rsidDel="00000000" w:rsidR="00000000" w:rsidRPr="00000000">
        <w:rPr>
          <w:rtl w:val="0"/>
        </w:rPr>
      </w:r>
    </w:p>
    <w:p w:rsidR="00000000" w:rsidDel="00000000" w:rsidP="00000000" w:rsidRDefault="00000000" w:rsidRPr="00000000" w14:paraId="00000011">
      <w:pPr>
        <w:widowControl w:val="1"/>
        <w:rPr>
          <w:color w:val="000000"/>
          <w:sz w:val="18"/>
          <w:szCs w:val="18"/>
          <w:highlight w:val="white"/>
        </w:rPr>
      </w:pPr>
      <w:r w:rsidDel="00000000" w:rsidR="00000000" w:rsidRPr="00000000">
        <w:rPr>
          <w:color w:val="000000"/>
          <w:sz w:val="18"/>
          <w:szCs w:val="18"/>
          <w:highlight w:val="white"/>
          <w:rtl w:val="0"/>
        </w:rPr>
        <w:t xml:space="preserve">cc: United Nations of Treaties Tribal Offices</w:t>
      </w:r>
    </w:p>
    <w:p w:rsidR="00000000" w:rsidDel="00000000" w:rsidP="00000000" w:rsidRDefault="00000000" w:rsidRPr="00000000" w14:paraId="00000012">
      <w:pPr>
        <w:widowControl w:val="1"/>
        <w:rPr>
          <w:color w:val="000000"/>
          <w:sz w:val="18"/>
          <w:szCs w:val="18"/>
          <w:highlight w:val="white"/>
        </w:rPr>
      </w:pPr>
      <w:r w:rsidDel="00000000" w:rsidR="00000000" w:rsidRPr="00000000">
        <w:rPr>
          <w:rtl w:val="0"/>
        </w:rPr>
      </w:r>
    </w:p>
    <w:p w:rsidR="00000000" w:rsidDel="00000000" w:rsidP="00000000" w:rsidRDefault="00000000" w:rsidRPr="00000000" w14:paraId="00000013">
      <w:pPr>
        <w:widowControl w:val="1"/>
        <w:rPr>
          <w:color w:val="000000"/>
          <w:sz w:val="18"/>
          <w:szCs w:val="18"/>
          <w:highlight w:val="white"/>
        </w:rPr>
      </w:pPr>
      <w:r w:rsidDel="00000000" w:rsidR="00000000" w:rsidRPr="00000000">
        <w:rPr>
          <w:color w:val="000000"/>
          <w:sz w:val="18"/>
          <w:szCs w:val="18"/>
          <w:highlight w:val="white"/>
          <w:rtl w:val="0"/>
        </w:rPr>
        <w:t xml:space="preserve">cc: United Native American Indian Nations</w:t>
      </w:r>
    </w:p>
    <w:p w:rsidR="00000000" w:rsidDel="00000000" w:rsidP="00000000" w:rsidRDefault="00000000" w:rsidRPr="00000000" w14:paraId="00000014">
      <w:pPr>
        <w:widowControl w:val="1"/>
        <w:rPr>
          <w:color w:val="000000"/>
          <w:sz w:val="20"/>
          <w:szCs w:val="20"/>
        </w:rPr>
      </w:pPr>
      <w:r w:rsidDel="00000000" w:rsidR="00000000" w:rsidRPr="00000000">
        <w:rPr>
          <w:rtl w:val="0"/>
        </w:rPr>
      </w:r>
    </w:p>
    <w:p w:rsidR="00000000" w:rsidDel="00000000" w:rsidP="00000000" w:rsidRDefault="00000000" w:rsidRPr="00000000" w14:paraId="00000015">
      <w:pPr>
        <w:widowControl w:val="1"/>
        <w:rPr>
          <w:color w:val="050505"/>
          <w:sz w:val="20"/>
          <w:szCs w:val="20"/>
        </w:rPr>
      </w:pPr>
      <w:r w:rsidDel="00000000" w:rsidR="00000000" w:rsidRPr="00000000">
        <w:rPr>
          <w:rtl w:val="0"/>
        </w:rPr>
      </w:r>
    </w:p>
    <w:p w:rsidR="00000000" w:rsidDel="00000000" w:rsidP="00000000" w:rsidRDefault="00000000" w:rsidRPr="00000000" w14:paraId="00000016">
      <w:pPr>
        <w:widowControl w:val="1"/>
        <w:rPr>
          <w:color w:val="000000"/>
          <w:sz w:val="20"/>
          <w:szCs w:val="20"/>
        </w:rPr>
      </w:pPr>
      <w:r w:rsidDel="00000000" w:rsidR="00000000" w:rsidRPr="00000000">
        <w:rPr>
          <w:color w:val="050505"/>
          <w:sz w:val="20"/>
          <w:szCs w:val="20"/>
          <w:rtl w:val="0"/>
        </w:rPr>
        <w:t xml:space="preserve">RE: Immediate Disbursement of Allocated Funds in Relation to the Secretary of Interior Order (No 3384) dated August 31, 2020 created by the Bureau of Trust Funds Administration for Indian Lands (BTFA).</w:t>
      </w:r>
      <w:r w:rsidDel="00000000" w:rsidR="00000000" w:rsidRPr="00000000">
        <w:rPr>
          <w:rtl w:val="0"/>
        </w:rPr>
      </w:r>
    </w:p>
    <w:p w:rsidR="00000000" w:rsidDel="00000000" w:rsidP="00000000" w:rsidRDefault="00000000" w:rsidRPr="00000000" w14:paraId="00000017">
      <w:pPr>
        <w:widowControl w:val="1"/>
        <w:rPr>
          <w:color w:val="000000"/>
          <w:sz w:val="20"/>
          <w:szCs w:val="20"/>
        </w:rPr>
      </w:pPr>
      <w:r w:rsidDel="00000000" w:rsidR="00000000" w:rsidRPr="00000000">
        <w:rPr>
          <w:rtl w:val="0"/>
        </w:rPr>
      </w:r>
    </w:p>
    <w:p w:rsidR="00000000" w:rsidDel="00000000" w:rsidP="00000000" w:rsidRDefault="00000000" w:rsidRPr="00000000" w14:paraId="00000018">
      <w:pPr>
        <w:widowControl w:val="1"/>
        <w:rPr>
          <w:color w:val="000000"/>
          <w:sz w:val="20"/>
          <w:szCs w:val="20"/>
        </w:rPr>
      </w:pPr>
      <w:r w:rsidDel="00000000" w:rsidR="00000000" w:rsidRPr="00000000">
        <w:rPr>
          <w:color w:val="000000"/>
          <w:sz w:val="20"/>
          <w:szCs w:val="20"/>
          <w:rtl w:val="0"/>
        </w:rPr>
        <w:t xml:space="preserve">Dear Honorable Secretary Haaland,</w:t>
      </w:r>
    </w:p>
    <w:p w:rsidR="00000000" w:rsidDel="00000000" w:rsidP="00000000" w:rsidRDefault="00000000" w:rsidRPr="00000000" w14:paraId="00000019">
      <w:pPr>
        <w:widowControl w:val="1"/>
        <w:rPr>
          <w:color w:val="000000"/>
          <w:sz w:val="20"/>
          <w:szCs w:val="20"/>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color w:val="050505"/>
          <w:rtl w:val="0"/>
        </w:rPr>
        <w:t xml:space="preserve">The Federal Land Management of Mendocino Indian Reservation (FLMMIRTN) Tribal Council and Agency Tribal Nations requests that </w:t>
      </w:r>
      <w:r w:rsidDel="00000000" w:rsidR="00000000" w:rsidRPr="00000000">
        <w:rPr>
          <w:rtl w:val="0"/>
        </w:rPr>
        <w:t xml:space="preserve">the Department of Interior immediately disperse the allocated Tribal Nations Funds of $1.9B from the </w:t>
      </w:r>
      <w:r w:rsidDel="00000000" w:rsidR="00000000" w:rsidRPr="00000000">
        <w:rPr>
          <w:color w:val="050505"/>
          <w:rtl w:val="0"/>
        </w:rPr>
        <w:t xml:space="preserve">Bureau of Trust Funds (BTFA) per the Secretary of Interior Order (No 3384) dated August 31, 2020, as well as the Strategic Economic Plan funds of $9B from the American Rescue Plans Act of the $20B that was allocated to Tribal Governments</w:t>
      </w:r>
      <w:r w:rsidDel="00000000" w:rsidR="00000000" w:rsidRPr="00000000">
        <w:rPr>
          <w:rtl w:val="0"/>
        </w:rPr>
        <w:t xml:space="preserve">.</w:t>
      </w:r>
      <w:r w:rsidDel="00000000" w:rsidR="00000000" w:rsidRPr="00000000">
        <w:rPr>
          <w:b w:val="1"/>
          <w:rtl w:val="0"/>
        </w:rPr>
        <w:t xml:space="preserve"> </w:t>
      </w:r>
      <w:r w:rsidDel="00000000" w:rsidR="00000000" w:rsidRPr="00000000">
        <w:rPr>
          <w:color w:val="222222"/>
          <w:sz w:val="20"/>
          <w:szCs w:val="20"/>
          <w:rtl w:val="0"/>
        </w:rPr>
        <w:t xml:space="preserve">This letter serves as the packet to validate release of these funds. The outlined implementation plan has </w:t>
      </w:r>
      <w:r w:rsidDel="00000000" w:rsidR="00000000" w:rsidRPr="00000000">
        <w:rPr>
          <w:color w:val="000000"/>
          <w:sz w:val="20"/>
          <w:szCs w:val="20"/>
          <w:rtl w:val="0"/>
        </w:rPr>
        <w:t xml:space="preserve">co-created the best economic and strategic symbiotic plan that leaves “no children left behind” and honors the “no voices”, those that have traditionally been silenced through injustices. This implementation plan meets all of the interests of Secretary Haaland, the Biden/Harris administration of the Treaties, including President Biden’s infrastructure plan. It also honors the spirit of Native Americans and the citizens of the public, as well as the land. This implementation plan is in the best interest of all people of our great Nation.</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222222"/>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222222"/>
          <w:sz w:val="20"/>
          <w:szCs w:val="20"/>
          <w:u w:val="none"/>
          <w:shd w:fill="auto" w:val="clear"/>
          <w:vertAlign w:val="baseline"/>
          <w:rtl w:val="0"/>
        </w:rPr>
        <w:t xml:space="preserve">This letter confirms that the pre-consultation and consultation steps have been completed, including several pre-consultation meetings and consultation meetings with the Head Chief involving authorized Tribal Nations Government staff. The Head Chief was responsible for briefing the Tribal Council before the consultation meetings. We have prepared a review packet that presents the proposed program, project, and plan, as well as discussed the need and how it affects Tribal sovereignty, resources, properties, cultural practices, and/or those persons under Tribal jurisdiction. This can be found in the Self-Determination Act of the Federal Contractor, Chief Geronimo’s Policies through the following link: </w:t>
      </w:r>
      <w:hyperlink r:id="rId10">
        <w:r w:rsidDel="00000000" w:rsidR="00000000" w:rsidRPr="00000000">
          <w:rPr>
            <w:rFonts w:ascii="Trebuchet MS" w:cs="Trebuchet MS" w:eastAsia="Trebuchet MS" w:hAnsi="Trebuchet MS"/>
            <w:b w:val="0"/>
            <w:i w:val="0"/>
            <w:smallCaps w:val="0"/>
            <w:strike w:val="0"/>
            <w:color w:val="0000ff"/>
            <w:sz w:val="20"/>
            <w:szCs w:val="20"/>
            <w:u w:val="single"/>
            <w:shd w:fill="auto" w:val="clear"/>
            <w:vertAlign w:val="baseline"/>
            <w:rtl w:val="0"/>
          </w:rPr>
          <w:t xml:space="preserve">https://documentcloud.adobe.com/link/reviewuri=urn:aaid:scds:US:90343a91-954f-48b0-9c9e-684896db20f6</w:t>
        </w:r>
      </w:hyperlink>
      <w:r w:rsidDel="00000000" w:rsidR="00000000" w:rsidRPr="00000000">
        <w:rPr>
          <w:rtl w:val="0"/>
        </w:rPr>
      </w:r>
    </w:p>
    <w:p w:rsidR="00000000" w:rsidDel="00000000" w:rsidP="00000000" w:rsidRDefault="00000000" w:rsidRPr="00000000" w14:paraId="0000001C">
      <w:pPr>
        <w:widowControl w:val="1"/>
        <w:shd w:fill="ffffff" w:val="clear"/>
        <w:rPr>
          <w:color w:val="222222"/>
          <w:sz w:val="20"/>
          <w:szCs w:val="20"/>
        </w:rPr>
      </w:pPr>
      <w:r w:rsidDel="00000000" w:rsidR="00000000" w:rsidRPr="00000000">
        <w:rPr>
          <w:color w:val="222222"/>
          <w:sz w:val="20"/>
          <w:szCs w:val="20"/>
          <w:rtl w:val="0"/>
        </w:rPr>
        <w:t xml:space="preserve">The review packet contains the necessary requirements as supplemented by the following </w:t>
      </w:r>
      <w:sdt>
        <w:sdtPr>
          <w:tag w:val="goog_rdk_0"/>
        </w:sdtPr>
        <w:sdtContent>
          <w:commentRangeStart w:id="0"/>
        </w:sdtContent>
      </w:sdt>
      <w:sdt>
        <w:sdtPr>
          <w:tag w:val="goog_rdk_1"/>
        </w:sdtPr>
        <w:sdtContent>
          <w:commentRangeStart w:id="1"/>
        </w:sdtContent>
      </w:sdt>
      <w:sdt>
        <w:sdtPr>
          <w:tag w:val="goog_rdk_2"/>
        </w:sdtPr>
        <w:sdtContent>
          <w:commentRangeStart w:id="2"/>
        </w:sdtContent>
      </w:sdt>
      <w:r w:rsidDel="00000000" w:rsidR="00000000" w:rsidRPr="00000000">
        <w:rPr>
          <w:color w:val="222222"/>
          <w:sz w:val="20"/>
          <w:szCs w:val="20"/>
          <w:rtl w:val="0"/>
        </w:rPr>
        <w:t xml:space="preserve">plans</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color w:val="222222"/>
          <w:sz w:val="20"/>
          <w:szCs w:val="20"/>
          <w:rtl w:val="0"/>
        </w:rPr>
        <w:t xml:space="preserve">:</w:t>
      </w:r>
    </w:p>
    <w:p w:rsidR="00000000" w:rsidDel="00000000" w:rsidP="00000000" w:rsidRDefault="00000000" w:rsidRPr="00000000" w14:paraId="0000001D">
      <w:pPr>
        <w:widowControl w:val="1"/>
        <w:shd w:fill="ffffff" w:val="clear"/>
        <w:rPr>
          <w:color w:val="222222"/>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rebuchet MS" w:cs="Trebuchet MS" w:eastAsia="Trebuchet MS" w:hAnsi="Trebuchet MS"/>
          <w:b w:val="0"/>
          <w:i w:val="0"/>
          <w:smallCaps w:val="0"/>
          <w:strike w:val="0"/>
          <w:color w:val="222222"/>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222222"/>
          <w:sz w:val="20"/>
          <w:szCs w:val="20"/>
          <w:u w:val="none"/>
          <w:shd w:fill="auto" w:val="clear"/>
          <w:vertAlign w:val="baseline"/>
          <w:rtl w:val="0"/>
        </w:rPr>
        <w:t xml:space="preserve">NASHA Strategic Plan</w:t>
      </w:r>
    </w:p>
    <w:p w:rsidR="00000000" w:rsidDel="00000000" w:rsidP="00000000" w:rsidRDefault="00000000" w:rsidRPr="00000000" w14:paraId="0000001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rebuchet MS" w:cs="Trebuchet MS" w:eastAsia="Trebuchet MS" w:hAnsi="Trebuchet MS"/>
          <w:b w:val="0"/>
          <w:i w:val="0"/>
          <w:smallCaps w:val="0"/>
          <w:strike w:val="0"/>
          <w:color w:val="222222"/>
          <w:sz w:val="20"/>
          <w:szCs w:val="20"/>
          <w:u w:val="none"/>
          <w:shd w:fill="auto" w:val="clear"/>
          <w:vertAlign w:val="baseline"/>
        </w:rPr>
      </w:pPr>
      <w:hyperlink r:id="rId11">
        <w:r w:rsidDel="00000000" w:rsidR="00000000" w:rsidRPr="00000000">
          <w:rPr>
            <w:rFonts w:ascii="Trebuchet MS" w:cs="Trebuchet MS" w:eastAsia="Trebuchet MS" w:hAnsi="Trebuchet MS"/>
            <w:b w:val="0"/>
            <w:i w:val="0"/>
            <w:smallCaps w:val="0"/>
            <w:strike w:val="0"/>
            <w:color w:val="0000ff"/>
            <w:sz w:val="20"/>
            <w:szCs w:val="20"/>
            <w:u w:val="single"/>
            <w:shd w:fill="auto" w:val="clear"/>
            <w:vertAlign w:val="baseline"/>
            <w:rtl w:val="0"/>
          </w:rPr>
          <w:t xml:space="preserve">https://documentcloud.adobe.com/link/reviewuri=urn:aaid:scds:US:8d1b1665-b20c-48dc-ac9f-0df181fb3b80</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rebuchet MS" w:cs="Trebuchet MS" w:eastAsia="Trebuchet MS" w:hAnsi="Trebuchet MS"/>
          <w:b w:val="0"/>
          <w:i w:val="0"/>
          <w:smallCaps w:val="0"/>
          <w:strike w:val="0"/>
          <w:color w:val="222222"/>
          <w:sz w:val="20"/>
          <w:szCs w:val="20"/>
          <w:highlight w:val="yellow"/>
          <w:u w:val="none"/>
          <w:vertAlign w:val="baseline"/>
        </w:rPr>
      </w:pPr>
      <w:r w:rsidDel="00000000" w:rsidR="00000000" w:rsidRPr="00000000">
        <w:rPr>
          <w:rFonts w:ascii="Trebuchet MS" w:cs="Trebuchet MS" w:eastAsia="Trebuchet MS" w:hAnsi="Trebuchet MS"/>
          <w:b w:val="0"/>
          <w:i w:val="0"/>
          <w:smallCaps w:val="0"/>
          <w:strike w:val="0"/>
          <w:color w:val="1155cc"/>
          <w:sz w:val="20"/>
          <w:szCs w:val="20"/>
          <w:highlight w:val="yellow"/>
          <w:u w:val="single"/>
          <w:vertAlign w:val="baseline"/>
          <w:rtl w:val="0"/>
        </w:rPr>
        <w:t xml:space="preserve">Put other NASHA plan link here from Chief Geronimo upcoming email</w:t>
      </w:r>
    </w:p>
    <w:p w:rsidR="00000000" w:rsidDel="00000000" w:rsidP="00000000" w:rsidRDefault="00000000" w:rsidRPr="00000000" w14:paraId="0000002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color w:val="1155cc"/>
          <w:sz w:val="20"/>
          <w:szCs w:val="20"/>
          <w:highlight w:val="yellow"/>
          <w:u w:val="no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rebuchet MS" w:cs="Trebuchet MS" w:eastAsia="Trebuchet MS" w:hAnsi="Trebuchet MS"/>
          <w:b w:val="0"/>
          <w:i w:val="0"/>
          <w:smallCaps w:val="0"/>
          <w:strike w:val="0"/>
          <w:color w:val="222222"/>
          <w:sz w:val="20"/>
          <w:szCs w:val="20"/>
          <w:u w:val="none"/>
          <w:shd w:fill="auto" w:val="clear"/>
          <w:vertAlign w:val="baseline"/>
        </w:rPr>
      </w:pPr>
      <w:r w:rsidDel="00000000" w:rsidR="00000000" w:rsidRPr="00000000">
        <w:rPr>
          <w:color w:val="222222"/>
          <w:sz w:val="20"/>
          <w:szCs w:val="20"/>
          <w:rtl w:val="0"/>
        </w:rPr>
        <w:t xml:space="preserve">  </w:t>
      </w:r>
      <w:r w:rsidDel="00000000" w:rsidR="00000000" w:rsidRPr="00000000">
        <w:rPr>
          <w:color w:val="222222"/>
          <w:sz w:val="20"/>
          <w:szCs w:val="20"/>
          <w:rtl w:val="0"/>
        </w:rPr>
        <w:t xml:space="preserve">         </w:t>
      </w:r>
      <w:r w:rsidDel="00000000" w:rsidR="00000000" w:rsidRPr="00000000">
        <w:rPr>
          <w:rFonts w:ascii="Trebuchet MS" w:cs="Trebuchet MS" w:eastAsia="Trebuchet MS" w:hAnsi="Trebuchet MS"/>
          <w:b w:val="0"/>
          <w:i w:val="0"/>
          <w:smallCaps w:val="0"/>
          <w:strike w:val="0"/>
          <w:color w:val="222222"/>
          <w:sz w:val="20"/>
          <w:szCs w:val="20"/>
          <w:u w:val="none"/>
          <w:shd w:fill="auto" w:val="clear"/>
          <w:vertAlign w:val="baseline"/>
          <w:rtl w:val="0"/>
        </w:rPr>
        <w:t xml:space="preserve">Geronimo Hemp Industries Strategic Plan</w:t>
      </w:r>
    </w:p>
    <w:p w:rsidR="00000000" w:rsidDel="00000000" w:rsidP="00000000" w:rsidRDefault="00000000" w:rsidRPr="00000000" w14:paraId="0000002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rebuchet MS" w:cs="Trebuchet MS" w:eastAsia="Trebuchet MS" w:hAnsi="Trebuchet MS"/>
          <w:b w:val="0"/>
          <w:i w:val="0"/>
          <w:smallCaps w:val="0"/>
          <w:strike w:val="0"/>
          <w:color w:val="222222"/>
          <w:sz w:val="20"/>
          <w:szCs w:val="20"/>
          <w:u w:val="none"/>
          <w:shd w:fill="auto" w:val="clear"/>
          <w:vertAlign w:val="baseline"/>
        </w:rPr>
      </w:pPr>
      <w:hyperlink r:id="rId12">
        <w:r w:rsidDel="00000000" w:rsidR="00000000" w:rsidRPr="00000000">
          <w:rPr>
            <w:rFonts w:ascii="Trebuchet MS" w:cs="Trebuchet MS" w:eastAsia="Trebuchet MS" w:hAnsi="Trebuchet MS"/>
            <w:b w:val="0"/>
            <w:i w:val="0"/>
            <w:smallCaps w:val="0"/>
            <w:strike w:val="0"/>
            <w:color w:val="0000ff"/>
            <w:sz w:val="20"/>
            <w:szCs w:val="20"/>
            <w:u w:val="single"/>
            <w:shd w:fill="auto" w:val="clear"/>
            <w:vertAlign w:val="baseline"/>
            <w:rtl w:val="0"/>
          </w:rPr>
          <w:t xml:space="preserve">https://www.dropbox.com/s/spvflwdirzimgf4/Geronimo_Hemp_V0.2.docx?dl=0</w:t>
        </w:r>
      </w:hyperlink>
      <w:r w:rsidDel="00000000" w:rsidR="00000000" w:rsidRPr="00000000">
        <w:rPr>
          <w:rFonts w:ascii="Trebuchet MS" w:cs="Trebuchet MS" w:eastAsia="Trebuchet MS" w:hAnsi="Trebuchet MS"/>
          <w:b w:val="0"/>
          <w:i w:val="0"/>
          <w:smallCaps w:val="0"/>
          <w:strike w:val="0"/>
          <w:color w:val="222222"/>
          <w:sz w:val="20"/>
          <w:szCs w:val="20"/>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rebuchet MS" w:cs="Trebuchet MS" w:eastAsia="Trebuchet MS" w:hAnsi="Trebuchet MS"/>
          <w:b w:val="0"/>
          <w:i w:val="0"/>
          <w:smallCaps w:val="0"/>
          <w:strike w:val="0"/>
          <w:color w:val="222222"/>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222222"/>
          <w:sz w:val="20"/>
          <w:szCs w:val="20"/>
          <w:u w:val="none"/>
          <w:shd w:fill="auto" w:val="clear"/>
          <w:vertAlign w:val="baseline"/>
          <w:rtl w:val="0"/>
        </w:rPr>
        <w:t xml:space="preserve">impACT: Tribal Nations Strategic Implementation Plan for Mendocino and Standing Rock reservations (Recent Addition to the review packet)</w:t>
      </w:r>
    </w:p>
    <w:p w:rsidR="00000000" w:rsidDel="00000000" w:rsidP="00000000" w:rsidRDefault="00000000" w:rsidRPr="00000000" w14:paraId="0000002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rebuchet MS" w:cs="Trebuchet MS" w:eastAsia="Trebuchet MS" w:hAnsi="Trebuchet MS"/>
          <w:b w:val="0"/>
          <w:i w:val="0"/>
          <w:smallCaps w:val="0"/>
          <w:strike w:val="0"/>
          <w:color w:val="222222"/>
          <w:sz w:val="20"/>
          <w:szCs w:val="20"/>
          <w:highlight w:val="yellow"/>
          <w:u w:val="none"/>
          <w:vertAlign w:val="baseline"/>
        </w:rPr>
      </w:pPr>
      <w:r w:rsidDel="00000000" w:rsidR="00000000" w:rsidRPr="00000000">
        <w:rPr>
          <w:rFonts w:ascii="Trebuchet MS" w:cs="Trebuchet MS" w:eastAsia="Trebuchet MS" w:hAnsi="Trebuchet MS"/>
          <w:b w:val="0"/>
          <w:i w:val="0"/>
          <w:smallCaps w:val="0"/>
          <w:strike w:val="0"/>
          <w:color w:val="222222"/>
          <w:sz w:val="20"/>
          <w:szCs w:val="20"/>
          <w:highlight w:val="yellow"/>
          <w:u w:val="none"/>
          <w:vertAlign w:val="baseline"/>
          <w:rtl w:val="0"/>
        </w:rPr>
        <w:t xml:space="preserve">LINK HERE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rebuchet MS" w:cs="Trebuchet MS" w:eastAsia="Trebuchet MS" w:hAnsi="Trebuchet MS"/>
          <w:b w:val="0"/>
          <w:i w:val="0"/>
          <w:smallCaps w:val="0"/>
          <w:strike w:val="0"/>
          <w:color w:val="222222"/>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222222"/>
          <w:sz w:val="20"/>
          <w:szCs w:val="20"/>
          <w:u w:val="none"/>
          <w:shd w:fill="auto" w:val="clear"/>
          <w:vertAlign w:val="baseline"/>
          <w:rtl w:val="0"/>
        </w:rPr>
        <w:t xml:space="preserve">Mendocino Strategic Plan</w:t>
      </w:r>
    </w:p>
    <w:p w:rsidR="00000000" w:rsidDel="00000000" w:rsidP="00000000" w:rsidRDefault="00000000" w:rsidRPr="00000000" w14:paraId="0000002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0" w:afterAutospacing="0" w:before="0" w:line="240" w:lineRule="auto"/>
        <w:ind w:left="1440" w:right="0" w:hanging="360"/>
        <w:jc w:val="left"/>
        <w:rPr>
          <w:rFonts w:ascii="Trebuchet MS" w:cs="Trebuchet MS" w:eastAsia="Trebuchet MS" w:hAnsi="Trebuchet MS"/>
          <w:b w:val="0"/>
          <w:i w:val="0"/>
          <w:smallCaps w:val="0"/>
          <w:strike w:val="0"/>
          <w:color w:val="222222"/>
          <w:sz w:val="20"/>
          <w:szCs w:val="20"/>
          <w:u w:val="none"/>
          <w:shd w:fill="auto" w:val="clear"/>
          <w:vertAlign w:val="baseline"/>
        </w:rPr>
      </w:pPr>
      <w:hyperlink r:id="rId13">
        <w:r w:rsidDel="00000000" w:rsidR="00000000" w:rsidRPr="00000000">
          <w:rPr>
            <w:rFonts w:ascii="Trebuchet MS" w:cs="Trebuchet MS" w:eastAsia="Trebuchet MS" w:hAnsi="Trebuchet MS"/>
            <w:b w:val="0"/>
            <w:i w:val="0"/>
            <w:smallCaps w:val="0"/>
            <w:strike w:val="0"/>
            <w:color w:val="0000ff"/>
            <w:sz w:val="20"/>
            <w:szCs w:val="20"/>
            <w:u w:val="single"/>
            <w:shd w:fill="auto" w:val="clear"/>
            <w:vertAlign w:val="baseline"/>
            <w:rtl w:val="0"/>
          </w:rPr>
          <w:t xml:space="preserve">https://www.dropbox.com/s/hn5nlnbj9565jtp/Agriculture%20of%20EconomicsFIinalDraft282021.pdf?dl=0</w:t>
        </w:r>
      </w:hyperlink>
      <w:r w:rsidDel="00000000" w:rsidR="00000000" w:rsidRPr="00000000">
        <w:rPr>
          <w:rFonts w:ascii="Trebuchet MS" w:cs="Trebuchet MS" w:eastAsia="Trebuchet MS" w:hAnsi="Trebuchet MS"/>
          <w:b w:val="0"/>
          <w:i w:val="0"/>
          <w:smallCaps w:val="0"/>
          <w:strike w:val="0"/>
          <w:color w:val="222222"/>
          <w:sz w:val="20"/>
          <w:szCs w:val="20"/>
          <w:u w:val="none"/>
          <w:shd w:fill="auto" w:val="clear"/>
          <w:vertAlign w:val="baseline"/>
          <w:rtl w:val="0"/>
        </w:rPr>
        <w:t xml:space="preserve"> </w:t>
      </w:r>
    </w:p>
    <w:p w:rsidR="00000000" w:rsidDel="00000000" w:rsidP="00000000" w:rsidRDefault="00000000" w:rsidRPr="00000000" w14:paraId="00000028">
      <w:pPr>
        <w:numPr>
          <w:ilvl w:val="1"/>
          <w:numId w:val="3"/>
        </w:numPr>
        <w:spacing w:before="0" w:beforeAutospacing="0" w:lineRule="auto"/>
        <w:ind w:left="1440" w:hanging="360"/>
        <w:rPr>
          <w:rFonts w:ascii="Arial" w:cs="Arial" w:eastAsia="Arial" w:hAnsi="Arial"/>
          <w:b w:val="1"/>
          <w:i w:val="1"/>
          <w:sz w:val="20"/>
          <w:szCs w:val="20"/>
          <w:u w:val="none"/>
        </w:rPr>
      </w:pPr>
      <w:r w:rsidDel="00000000" w:rsidR="00000000" w:rsidRPr="00000000">
        <w:rPr>
          <w:rFonts w:ascii="Arial" w:cs="Arial" w:eastAsia="Arial" w:hAnsi="Arial"/>
          <w:b w:val="1"/>
          <w:i w:val="1"/>
          <w:sz w:val="20"/>
          <w:szCs w:val="20"/>
          <w:rtl w:val="0"/>
        </w:rPr>
        <w:t xml:space="preserve">Industrial Hemp Manufacturing  </w:t>
      </w:r>
      <w:r w:rsidDel="00000000" w:rsidR="00000000" w:rsidRPr="00000000">
        <w:rPr>
          <w:rFonts w:ascii="Arial" w:cs="Arial" w:eastAsia="Arial" w:hAnsi="Arial"/>
          <w:b w:val="1"/>
          <w:i w:val="1"/>
          <w:color w:val="0563c1"/>
          <w:sz w:val="20"/>
          <w:szCs w:val="20"/>
          <w:rtl w:val="0"/>
        </w:rPr>
        <w:t xml:space="preserve">https://doumentcloud.adobe.com/link/review?uri=urn:aaid:scds:US:5d5eabd6-13e9-457a-b72f 070d17f5915a c</w:t>
      </w:r>
    </w:p>
    <w:p w:rsidR="00000000" w:rsidDel="00000000" w:rsidP="00000000" w:rsidRDefault="00000000" w:rsidRPr="00000000" w14:paraId="00000029">
      <w:pPr>
        <w:spacing w:before="245.009765625" w:lineRule="auto"/>
        <w:ind w:left="0" w:firstLine="0"/>
        <w:rPr>
          <w:rFonts w:ascii="Arial" w:cs="Arial" w:eastAsia="Arial" w:hAnsi="Arial"/>
          <w:b w:val="1"/>
          <w:i w:val="1"/>
          <w:color w:val="0563c1"/>
          <w:sz w:val="20"/>
          <w:szCs w:val="20"/>
        </w:rPr>
      </w:pPr>
      <w:r w:rsidDel="00000000" w:rsidR="00000000" w:rsidRPr="00000000">
        <w:rPr>
          <w:rtl w:val="0"/>
        </w:rPr>
      </w:r>
    </w:p>
    <w:p w:rsidR="00000000" w:rsidDel="00000000" w:rsidP="00000000" w:rsidRDefault="00000000" w:rsidRPr="00000000" w14:paraId="0000002A">
      <w:pPr>
        <w:widowControl w:val="1"/>
        <w:shd w:fill="ffffff" w:val="clear"/>
        <w:rPr>
          <w:color w:val="000000"/>
          <w:sz w:val="20"/>
          <w:szCs w:val="20"/>
        </w:rPr>
      </w:pPr>
      <w:r w:rsidDel="00000000" w:rsidR="00000000" w:rsidRPr="00000000">
        <w:rPr>
          <w:color w:val="000000"/>
          <w:sz w:val="20"/>
          <w:szCs w:val="20"/>
          <w:rtl w:val="0"/>
        </w:rPr>
        <w:t xml:space="preserve">The Mendocino Strategic Plan was approved by the County of Mendocino through the Economic Industrial Plan, the State of California, and the Federal government in 2010; however, it took nine years (until 2019) for Georgia Pacific (the operators of the mill from 1856 to 2002) to remediate the land. Per the Environmental Impact Report (EIR), this remediation was needed prior to starting any development. </w:t>
      </w:r>
    </w:p>
    <w:p w:rsidR="00000000" w:rsidDel="00000000" w:rsidP="00000000" w:rsidRDefault="00000000" w:rsidRPr="00000000" w14:paraId="0000002B">
      <w:pPr>
        <w:widowControl w:val="1"/>
        <w:shd w:fill="ffffff" w:val="clear"/>
        <w:rPr>
          <w:color w:val="000000"/>
          <w:sz w:val="20"/>
          <w:szCs w:val="20"/>
        </w:rPr>
      </w:pPr>
      <w:r w:rsidDel="00000000" w:rsidR="00000000" w:rsidRPr="00000000">
        <w:rPr>
          <w:rtl w:val="0"/>
        </w:rPr>
      </w:r>
    </w:p>
    <w:p w:rsidR="00000000" w:rsidDel="00000000" w:rsidP="00000000" w:rsidRDefault="00000000" w:rsidRPr="00000000" w14:paraId="0000002C">
      <w:pPr>
        <w:widowControl w:val="1"/>
        <w:shd w:fill="ffffff" w:val="clear"/>
        <w:rPr>
          <w:color w:val="000000"/>
          <w:sz w:val="20"/>
          <w:szCs w:val="20"/>
        </w:rPr>
      </w:pPr>
      <w:r w:rsidDel="00000000" w:rsidR="00000000" w:rsidRPr="00000000">
        <w:rPr>
          <w:color w:val="000000"/>
          <w:sz w:val="20"/>
          <w:szCs w:val="20"/>
          <w:rtl w:val="0"/>
        </w:rPr>
        <w:t xml:space="preserve">Two years after the remediation has been completed, we have yet to receive Government Agency support or our funding allocations to implement the plan although we have completed many efforts to receive this. In addition, the allocated funds have not yet been dispersed to implement the plan.  </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sz w:val="20"/>
          <w:szCs w:val="20"/>
          <w:rtl w:val="0"/>
        </w:rPr>
        <w:t xml:space="preserve">We have completed consultations and have continued to prepare and develop the plans for FLMMIRTN Agency Tribal Nations and Tribal Council Mendocino Valley and specifically in response to the current Tribal State of Emergency including the urgent need to meet COVID response, as requested through a Presidential Disaster Declaration to former President Trump on March 20, 2020 who approved it and sent us the EOP (Emergency Operation Plan), from which we built our supplemental implementation plans and this letter. We requested a Tribal State of Emergency to President Biden and Secretary Haaland on January 28, 2021 for the Mendocino Indian Reservation (Chief Thomas David Langenderfer FEMA SID 0005427312) (FLMMIRTN Agency Tribal Nations and Tribal Council Mendocino Valley) as the situation continued to worsen. The Disaster Declaration includes the need to provide the necessary resources to defeat COVID and to bring food and medicine security, education, economic development and sovereignty through business and industry development, environmental remediation and stability, and housing security to all Tribal Nations. </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sz w:val="20"/>
          <w:szCs w:val="20"/>
          <w:rtl w:val="0"/>
        </w:rPr>
        <w:t xml:space="preserve">To address these emergency needs for FLMMIRTN Agency Tribal Nations and Tribal Council Mendocino Valley, we have integrated our existing approved consultation and EOP, along with additional consultation for Native and public interest projects, and completed an implementation plan with detailed and shovel-ready projects, called impACT: Tribal Nations Collaborative (iTNC). This plan integrates the previously-approved shovel-ready projects along with a comprehensive and integrated implementation plan to affect widespread economic development and community sovereignty for FLMMIRTN Agency Tribal Nations and Tribal Council Mendocino Valley (See graphic below). This creates a growing and self-sustaining economy and community to continue reinvesting dividends into future initiatives.</w:t>
      </w:r>
    </w:p>
    <w:p w:rsidR="00000000" w:rsidDel="00000000" w:rsidP="00000000" w:rsidRDefault="00000000" w:rsidRPr="00000000" w14:paraId="00000031">
      <w:pPr>
        <w:jc w:val="both"/>
        <w:rPr>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943600" cy="3371950"/>
            <wp:effectExtent b="0" l="0" r="0" t="0"/>
            <wp:docPr descr="Diagram&#10;&#10;Description automatically generated" id="25" name="image2.jpg"/>
            <a:graphic>
              <a:graphicData uri="http://schemas.openxmlformats.org/drawingml/2006/picture">
                <pic:pic>
                  <pic:nvPicPr>
                    <pic:cNvPr descr="Diagram&#10;&#10;Description automatically generated" id="0" name="image2.jpg"/>
                    <pic:cNvPicPr preferRelativeResize="0"/>
                  </pic:nvPicPr>
                  <pic:blipFill>
                    <a:blip r:embed="rId14"/>
                    <a:srcRect b="0" l="0" r="0" t="0"/>
                    <a:stretch>
                      <a:fillRect/>
                    </a:stretch>
                  </pic:blipFill>
                  <pic:spPr>
                    <a:xfrm>
                      <a:off x="0" y="0"/>
                      <a:ext cx="5943600" cy="337195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after="120" w:before="240" w:lineRule="auto"/>
        <w:rPr>
          <w:sz w:val="20"/>
          <w:szCs w:val="20"/>
        </w:rPr>
      </w:pPr>
      <w:r w:rsidDel="00000000" w:rsidR="00000000" w:rsidRPr="00000000">
        <w:rPr>
          <w:sz w:val="20"/>
          <w:szCs w:val="20"/>
          <w:rtl w:val="0"/>
        </w:rPr>
        <w:t xml:space="preserve">These initiatives will build education, research, R&amp;D, jobs, food and medicine systems, hemp industries, and technology manufacturing that will benefit the local economies and the housing insecure, unemployed, and veterans across the nation, </w:t>
      </w:r>
      <w:r w:rsidDel="00000000" w:rsidR="00000000" w:rsidRPr="00000000">
        <w:rPr>
          <w:sz w:val="20"/>
          <w:szCs w:val="20"/>
          <w:u w:val="single"/>
          <w:rtl w:val="0"/>
        </w:rPr>
        <w:t xml:space="preserve">not limited to</w:t>
      </w:r>
      <w:r w:rsidDel="00000000" w:rsidR="00000000" w:rsidRPr="00000000">
        <w:rPr>
          <w:sz w:val="20"/>
          <w:szCs w:val="20"/>
          <w:rtl w:val="0"/>
        </w:rPr>
        <w:t xml:space="preserve"> already-identified Tribal locations in Arkansas, Illinois, Massachusetts, Kansas, Oklahoma, Washington, Tennessee, the Dakotas, New Mexico, Montana, Wyoming, and California. These initiatives will bring 1 million jobs and the support to build a minimum of 6,000 jobs in each Tribal Nation in each State that participates with the majority of jobs for Native Americans.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Let’s reset this immediately. This plan puts the resources directly into the hands of the no voices and the stewards of the land to implement. We bring forth the following solutions to achieve that, including a: </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Structured and inclusive plan for sustainability, economics, education, jobs, and wellness that is inclusive to all people serving outwards well beyond the Indigenous Tribes. </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Experienced team with successful implementation of large-scale community development across the USA.</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Agency Tribal Nations authority to implement quickly. We are ready now.</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Replicable approach to co-create implementation with all Tribes and benefit across the USA.</w:t>
      </w:r>
    </w:p>
    <w:p w:rsidR="00000000" w:rsidDel="00000000" w:rsidP="00000000" w:rsidRDefault="00000000" w:rsidRPr="00000000" w14:paraId="00000039">
      <w:pPr>
        <w:widowControl w:val="1"/>
        <w:shd w:fill="ffffff" w:val="clear"/>
        <w:rPr>
          <w:sz w:val="20"/>
          <w:szCs w:val="20"/>
        </w:rPr>
      </w:pPr>
      <w:r w:rsidDel="00000000" w:rsidR="00000000" w:rsidRPr="00000000">
        <w:rPr>
          <w:sz w:val="20"/>
          <w:szCs w:val="20"/>
          <w:rtl w:val="0"/>
        </w:rPr>
        <w:t xml:space="preserve">Generations of mass trauma and lack of connection to the outside world has adversely impacted Tribal Nations. In addition, COVID is leaving all low income people more economically vulnerable and has increased their suffering. Tribal Nations are not receiving the same COVID preparedness as higher income communities. Numerous Indigenous and low-income people are suffering from COVID, obesity, and countless other diseases, as well as substance abuse issues and imbalances of heart-mind-body-spiritual connections. In addition, in already-isolated locations, COVID magnified the existing conditions of social isolation, loneliness, disease, and substance abuse for many. </w:t>
      </w:r>
    </w:p>
    <w:p w:rsidR="00000000" w:rsidDel="00000000" w:rsidP="00000000" w:rsidRDefault="00000000" w:rsidRPr="00000000" w14:paraId="0000003A">
      <w:pPr>
        <w:widowControl w:val="1"/>
        <w:shd w:fill="ffffff" w:val="clear"/>
        <w:rPr>
          <w:color w:val="000000"/>
          <w:sz w:val="20"/>
          <w:szCs w:val="20"/>
        </w:rPr>
      </w:pPr>
      <w:r w:rsidDel="00000000" w:rsidR="00000000" w:rsidRPr="00000000">
        <w:rPr>
          <w:rtl w:val="0"/>
        </w:rPr>
      </w:r>
    </w:p>
    <w:p w:rsidR="00000000" w:rsidDel="00000000" w:rsidP="00000000" w:rsidRDefault="00000000" w:rsidRPr="00000000" w14:paraId="0000003B">
      <w:pPr>
        <w:widowControl w:val="1"/>
        <w:shd w:fill="ffffff" w:val="clear"/>
        <w:rPr>
          <w:color w:val="000000"/>
          <w:sz w:val="20"/>
          <w:szCs w:val="20"/>
        </w:rPr>
      </w:pPr>
      <w:r w:rsidDel="00000000" w:rsidR="00000000" w:rsidRPr="00000000">
        <w:rPr>
          <w:color w:val="000000"/>
          <w:sz w:val="20"/>
          <w:szCs w:val="20"/>
          <w:rtl w:val="0"/>
        </w:rPr>
        <w:t xml:space="preserve">The pandemic has destroyed our economy, access to resources, and well-being.</w:t>
      </w:r>
    </w:p>
    <w:p w:rsidR="00000000" w:rsidDel="00000000" w:rsidP="00000000" w:rsidRDefault="00000000" w:rsidRPr="00000000" w14:paraId="0000003C">
      <w:pPr>
        <w:widowControl w:val="1"/>
        <w:shd w:fill="ffffff" w:val="clear"/>
        <w:rPr>
          <w:color w:val="000000"/>
          <w:sz w:val="20"/>
          <w:szCs w:val="20"/>
        </w:rPr>
      </w:pPr>
      <w:r w:rsidDel="00000000" w:rsidR="00000000" w:rsidRPr="00000000">
        <w:rPr>
          <w:rtl w:val="0"/>
        </w:rPr>
      </w:r>
    </w:p>
    <w:p w:rsidR="00000000" w:rsidDel="00000000" w:rsidP="00000000" w:rsidRDefault="00000000" w:rsidRPr="00000000" w14:paraId="0000003D">
      <w:pPr>
        <w:widowControl w:val="1"/>
        <w:shd w:fill="ffffff" w:val="clear"/>
        <w:rPr>
          <w:color w:val="000000"/>
          <w:sz w:val="20"/>
          <w:szCs w:val="20"/>
        </w:rPr>
      </w:pPr>
      <w:r w:rsidDel="00000000" w:rsidR="00000000" w:rsidRPr="00000000">
        <w:rPr>
          <w:sz w:val="20"/>
          <w:szCs w:val="20"/>
          <w:rtl w:val="0"/>
        </w:rPr>
        <w:t xml:space="preserve">These issues must be addressed NOW! </w:t>
      </w:r>
      <w:r w:rsidDel="00000000" w:rsidR="00000000" w:rsidRPr="00000000">
        <w:rPr>
          <w:color w:val="000000"/>
          <w:sz w:val="20"/>
          <w:szCs w:val="20"/>
          <w:rtl w:val="0"/>
        </w:rPr>
        <w:t xml:space="preserve">Tribal Nations and the public have combined resources since the approval of the 2009 Economic Development Plan of Agency Tribal Nations (NASHA Strategic Plan with link above). The government has not acted, but the Native Americans and public Citizens have continued to take actions in support of progress on the already-approved review packet. This letter you see before you today is an interactive application between Native Americans and public Citizens. We believe we have the best economic, strategic, and symbiotic plan to co-create with each Tribal Nation that leaves no one behind. It also meets all of the interests of the Biden/Harris administration and of the Department of Interior Secretary Haaland, including the Biden infrastructure plan. This implementation is in the best interest of all people of our great Nation.</w:t>
      </w:r>
    </w:p>
    <w:p w:rsidR="00000000" w:rsidDel="00000000" w:rsidP="00000000" w:rsidRDefault="00000000" w:rsidRPr="00000000" w14:paraId="0000003E">
      <w:pPr>
        <w:widowControl w:val="1"/>
        <w:shd w:fill="ffffff" w:val="clear"/>
        <w:rPr>
          <w:color w:val="000000"/>
          <w:sz w:val="20"/>
          <w:szCs w:val="20"/>
        </w:rPr>
      </w:pPr>
      <w:r w:rsidDel="00000000" w:rsidR="00000000" w:rsidRPr="00000000">
        <w:rPr>
          <w:rtl w:val="0"/>
        </w:rPr>
      </w:r>
    </w:p>
    <w:p w:rsidR="00000000" w:rsidDel="00000000" w:rsidP="00000000" w:rsidRDefault="00000000" w:rsidRPr="00000000" w14:paraId="0000003F">
      <w:pPr>
        <w:widowControl w:val="1"/>
        <w:shd w:fill="ffffff" w:val="clear"/>
        <w:rPr>
          <w:color w:val="000000"/>
          <w:sz w:val="20"/>
          <w:szCs w:val="20"/>
        </w:rPr>
      </w:pPr>
      <w:r w:rsidDel="00000000" w:rsidR="00000000" w:rsidRPr="00000000">
        <w:rPr>
          <w:color w:val="000000"/>
          <w:sz w:val="20"/>
          <w:szCs w:val="20"/>
          <w:rtl w:val="0"/>
        </w:rPr>
        <w:t xml:space="preserve">We are sharing this letter with everyone to inform you that we are moving forward and co-creating implementation plans on Tribal Nations to benefit all people in the impacted geographical areas. This public notice will call forth all available support and resources to address the current State of Emergency. We congratulate the fact that Department of Interior Secretary Haaland is the first Native American on the Cabinet, a position brings great responsibility to act now to affect real change. Our vision is that with the support of the Biden/Harris administration, Secretary Haaland, inclusive of all of her responsibilities, will disburse the already-allocated resources to Agency Tribal Nations to implement this and positively impACT all Tribal Nation members. </w:t>
      </w:r>
    </w:p>
    <w:p w:rsidR="00000000" w:rsidDel="00000000" w:rsidP="00000000" w:rsidRDefault="00000000" w:rsidRPr="00000000" w14:paraId="00000040">
      <w:pPr>
        <w:widowControl w:val="1"/>
        <w:shd w:fill="ffffff" w:val="clear"/>
        <w:rPr>
          <w:color w:val="000000"/>
          <w:sz w:val="20"/>
          <w:szCs w:val="20"/>
        </w:rPr>
      </w:pPr>
      <w:r w:rsidDel="00000000" w:rsidR="00000000" w:rsidRPr="00000000">
        <w:rPr>
          <w:color w:val="000000"/>
          <w:sz w:val="20"/>
          <w:szCs w:val="20"/>
          <w:rtl w:val="0"/>
        </w:rPr>
        <w:t xml:space="preserve">Regeneratively and Respectfully Yours,</w:t>
      </w:r>
    </w:p>
    <w:p w:rsidR="00000000" w:rsidDel="00000000" w:rsidP="00000000" w:rsidRDefault="00000000" w:rsidRPr="00000000" w14:paraId="00000041">
      <w:pPr>
        <w:widowControl w:val="1"/>
        <w:shd w:fill="ffffff" w:val="clear"/>
        <w:rPr>
          <w:color w:val="000000"/>
          <w:sz w:val="20"/>
          <w:szCs w:val="20"/>
        </w:rPr>
      </w:pPr>
      <w:r w:rsidDel="00000000" w:rsidR="00000000" w:rsidRPr="00000000">
        <w:rPr>
          <w:color w:val="000000"/>
          <w:sz w:val="20"/>
          <w:szCs w:val="20"/>
          <w:rtl w:val="0"/>
        </w:rPr>
        <w:t xml:space="preserve">Attachments: </w:t>
      </w:r>
    </w:p>
    <w:p w:rsidR="00000000" w:rsidDel="00000000" w:rsidP="00000000" w:rsidRDefault="00000000" w:rsidRPr="00000000" w14:paraId="00000042">
      <w:pPr>
        <w:widowControl w:val="1"/>
        <w:shd w:fill="ffffff" w:val="clear"/>
        <w:rPr>
          <w:color w:val="000000"/>
          <w:sz w:val="20"/>
          <w:szCs w:val="20"/>
        </w:rPr>
      </w:pPr>
      <w:r w:rsidDel="00000000" w:rsidR="00000000" w:rsidRPr="00000000">
        <w:rPr>
          <w:rtl w:val="0"/>
        </w:rPr>
      </w:r>
    </w:p>
    <w:p w:rsidR="00000000" w:rsidDel="00000000" w:rsidP="00000000" w:rsidRDefault="00000000" w:rsidRPr="00000000" w14:paraId="00000043">
      <w:pPr>
        <w:widowControl w:val="1"/>
        <w:shd w:fill="ffffff" w:val="clear"/>
        <w:rPr>
          <w:color w:val="000000"/>
          <w:sz w:val="20"/>
          <w:szCs w:val="20"/>
        </w:rPr>
      </w:pPr>
      <w:r w:rsidDel="00000000" w:rsidR="00000000" w:rsidRPr="00000000">
        <w:rPr>
          <w:color w:val="000000"/>
          <w:sz w:val="20"/>
          <w:szCs w:val="20"/>
          <w:highlight w:val="yellow"/>
          <w:rtl w:val="0"/>
        </w:rPr>
        <w:t xml:space="preserve">Attachment: 1906 Federal Registry page 22. Only from Congress, President, Commissioner of Indian Affairs, Department of Interior (Secretary), Superintendent of California.</w:t>
      </w:r>
      <w:r w:rsidDel="00000000" w:rsidR="00000000" w:rsidRPr="00000000">
        <w:rPr>
          <w:color w:val="000000"/>
          <w:sz w:val="20"/>
          <w:szCs w:val="20"/>
          <w:rtl w:val="0"/>
        </w:rPr>
        <w:t xml:space="preserve"> </w:t>
      </w:r>
    </w:p>
    <w:p w:rsidR="00000000" w:rsidDel="00000000" w:rsidP="00000000" w:rsidRDefault="00000000" w:rsidRPr="00000000" w14:paraId="00000044">
      <w:pPr>
        <w:widowControl w:val="1"/>
        <w:shd w:fill="ffffff" w:val="clear"/>
        <w:rPr>
          <w:sz w:val="20"/>
          <w:szCs w:val="20"/>
        </w:rPr>
      </w:pPr>
      <w:r w:rsidDel="00000000" w:rsidR="00000000" w:rsidRPr="00000000">
        <w:rPr>
          <w:rtl w:val="0"/>
        </w:rPr>
      </w:r>
    </w:p>
    <w:p w:rsidR="00000000" w:rsidDel="00000000" w:rsidP="00000000" w:rsidRDefault="00000000" w:rsidRPr="00000000" w14:paraId="00000045">
      <w:pPr>
        <w:widowControl w:val="1"/>
        <w:shd w:fill="ffffff" w:val="clear"/>
        <w:rPr>
          <w:color w:val="222222"/>
        </w:rPr>
      </w:pPr>
      <w:r w:rsidDel="00000000" w:rsidR="00000000" w:rsidRPr="00000000">
        <w:rPr>
          <w:color w:val="222222"/>
          <w:rtl w:val="0"/>
        </w:rPr>
        <w:t xml:space="preserve">Maps identifying the location</w:t>
      </w:r>
    </w:p>
    <w:p w:rsidR="00000000" w:rsidDel="00000000" w:rsidP="00000000" w:rsidRDefault="00000000" w:rsidRPr="00000000" w14:paraId="00000046">
      <w:pPr>
        <w:widowControl w:val="1"/>
        <w:numPr>
          <w:ilvl w:val="1"/>
          <w:numId w:val="6"/>
        </w:numPr>
        <w:shd w:fill="ffffff" w:val="clear"/>
        <w:ind w:left="1440" w:hanging="360"/>
        <w:rPr>
          <w:color w:val="222222"/>
        </w:rPr>
      </w:pPr>
      <w:hyperlink r:id="rId15">
        <w:r w:rsidDel="00000000" w:rsidR="00000000" w:rsidRPr="00000000">
          <w:rPr>
            <w:color w:val="0000ff"/>
            <w:u w:val="single"/>
            <w:rtl w:val="0"/>
          </w:rPr>
          <w:t xml:space="preserve">https://www.dropbox.com/s/915bdonnd1nvzh4/Mendocino%20Indian%20Reservation%20Map%20Files%20Compiled.pdf?dl=0</w:t>
        </w:r>
      </w:hyperlink>
      <w:r w:rsidDel="00000000" w:rsidR="00000000" w:rsidRPr="00000000">
        <w:rPr>
          <w:color w:val="222222"/>
          <w:rtl w:val="0"/>
        </w:rPr>
        <w:t xml:space="preserve"> </w:t>
      </w:r>
    </w:p>
    <w:p w:rsidR="00000000" w:rsidDel="00000000" w:rsidP="00000000" w:rsidRDefault="00000000" w:rsidRPr="00000000" w14:paraId="00000047">
      <w:pPr>
        <w:widowControl w:val="1"/>
        <w:numPr>
          <w:ilvl w:val="1"/>
          <w:numId w:val="6"/>
        </w:numPr>
        <w:shd w:fill="ffffff" w:val="clear"/>
        <w:ind w:left="1440" w:hanging="360"/>
        <w:rPr>
          <w:color w:val="222222"/>
          <w:u w:val="none"/>
        </w:rPr>
      </w:pPr>
      <w:r w:rsidDel="00000000" w:rsidR="00000000" w:rsidRPr="00000000">
        <w:rPr>
          <w:color w:val="222222"/>
          <w:rtl w:val="0"/>
        </w:rPr>
        <w:t xml:space="preserve">copy of map part original Mendocino Indian Reservation</w:t>
      </w:r>
    </w:p>
    <w:p w:rsidR="00000000" w:rsidDel="00000000" w:rsidP="00000000" w:rsidRDefault="00000000" w:rsidRPr="00000000" w14:paraId="00000048">
      <w:pPr>
        <w:widowControl w:val="1"/>
        <w:numPr>
          <w:ilvl w:val="1"/>
          <w:numId w:val="6"/>
        </w:numPr>
        <w:shd w:fill="ffffff" w:val="clear"/>
        <w:ind w:left="1440" w:hanging="360"/>
        <w:rPr>
          <w:color w:val="222222"/>
          <w:u w:val="none"/>
        </w:rPr>
      </w:pPr>
      <w:hyperlink r:id="rId16">
        <w:r w:rsidDel="00000000" w:rsidR="00000000" w:rsidRPr="00000000">
          <w:rPr>
            <w:color w:val="1155cc"/>
            <w:u w:val="single"/>
            <w:rtl w:val="0"/>
          </w:rPr>
          <w:t xml:space="preserve">https://catchacanoe.com/wp-content/gallery/mendocino-history/Mendocino_Indian_Reservation-map-4.jpg</w:t>
        </w:r>
      </w:hyperlink>
      <w:r w:rsidDel="00000000" w:rsidR="00000000" w:rsidRPr="00000000">
        <w:rPr>
          <w:color w:val="222222"/>
          <w:rtl w:val="0"/>
        </w:rPr>
        <w:t xml:space="preserve"> </w:t>
      </w:r>
    </w:p>
    <w:p w:rsidR="00000000" w:rsidDel="00000000" w:rsidP="00000000" w:rsidRDefault="00000000" w:rsidRPr="00000000" w14:paraId="00000049">
      <w:pPr>
        <w:widowControl w:val="1"/>
        <w:shd w:fill="ffffff" w:val="clear"/>
        <w:rPr>
          <w:sz w:val="20"/>
          <w:szCs w:val="20"/>
        </w:rPr>
      </w:pPr>
      <w:r w:rsidDel="00000000" w:rsidR="00000000" w:rsidRPr="00000000">
        <w:rPr>
          <w:rtl w:val="0"/>
        </w:rPr>
      </w:r>
    </w:p>
    <w:p w:rsidR="00000000" w:rsidDel="00000000" w:rsidP="00000000" w:rsidRDefault="00000000" w:rsidRPr="00000000" w14:paraId="0000004A">
      <w:pPr>
        <w:widowControl w:val="1"/>
        <w:shd w:fill="ffffff" w:val="clear"/>
        <w:rPr>
          <w:color w:val="222222"/>
        </w:rPr>
      </w:pPr>
      <w:r w:rsidDel="00000000" w:rsidR="00000000" w:rsidRPr="00000000">
        <w:rPr>
          <w:color w:val="222222"/>
          <w:rtl w:val="0"/>
        </w:rPr>
        <w:t xml:space="preserve">Final Copy ID and maps</w:t>
      </w:r>
    </w:p>
    <w:p w:rsidR="00000000" w:rsidDel="00000000" w:rsidP="00000000" w:rsidRDefault="00000000" w:rsidRPr="00000000" w14:paraId="0000004B">
      <w:pPr>
        <w:widowControl w:val="1"/>
        <w:shd w:fill="ffffff" w:val="clear"/>
        <w:rPr>
          <w:color w:val="222222"/>
        </w:rPr>
      </w:pPr>
      <w:hyperlink r:id="rId17">
        <w:r w:rsidDel="00000000" w:rsidR="00000000" w:rsidRPr="00000000">
          <w:rPr>
            <w:color w:val="1155cc"/>
            <w:u w:val="single"/>
            <w:rtl w:val="0"/>
          </w:rPr>
          <w:t xml:space="preserve">https://drive.google.com/file/d/124dHuyzKX7CeqG0QNg6iefar3vDAKUgr/view?usp=sharing</w:t>
        </w:r>
      </w:hyperlink>
      <w:r w:rsidDel="00000000" w:rsidR="00000000" w:rsidRPr="00000000">
        <w:rPr>
          <w:color w:val="222222"/>
          <w:rtl w:val="0"/>
        </w:rPr>
        <w:t xml:space="preserve"> </w:t>
      </w:r>
    </w:p>
    <w:p w:rsidR="00000000" w:rsidDel="00000000" w:rsidP="00000000" w:rsidRDefault="00000000" w:rsidRPr="00000000" w14:paraId="0000004C">
      <w:pPr>
        <w:widowControl w:val="1"/>
        <w:shd w:fill="ffffff" w:val="clear"/>
        <w:rPr>
          <w:sz w:val="20"/>
          <w:szCs w:val="20"/>
        </w:rPr>
      </w:pPr>
      <w:r w:rsidDel="00000000" w:rsidR="00000000" w:rsidRPr="00000000">
        <w:rPr>
          <w:rtl w:val="0"/>
        </w:rPr>
      </w:r>
    </w:p>
    <w:p w:rsidR="00000000" w:rsidDel="00000000" w:rsidP="00000000" w:rsidRDefault="00000000" w:rsidRPr="00000000" w14:paraId="0000004D">
      <w:pPr>
        <w:widowControl w:val="1"/>
        <w:shd w:fill="ffffff" w:val="clear"/>
        <w:rPr>
          <w:color w:val="000000"/>
          <w:sz w:val="20"/>
          <w:szCs w:val="20"/>
        </w:rPr>
      </w:pPr>
      <w:r w:rsidDel="00000000" w:rsidR="00000000" w:rsidRPr="00000000">
        <w:rPr>
          <w:rtl w:val="0"/>
        </w:rPr>
      </w:r>
    </w:p>
    <w:p w:rsidR="00000000" w:rsidDel="00000000" w:rsidP="00000000" w:rsidRDefault="00000000" w:rsidRPr="00000000" w14:paraId="0000004E">
      <w:pPr>
        <w:widowControl w:val="1"/>
        <w:shd w:fill="ffffff" w:val="clear"/>
        <w:rPr>
          <w:color w:val="000000"/>
          <w:sz w:val="20"/>
          <w:szCs w:val="20"/>
        </w:rPr>
      </w:pPr>
      <w:r w:rsidDel="00000000" w:rsidR="00000000" w:rsidRPr="00000000">
        <w:rPr>
          <w:color w:val="000000"/>
          <w:sz w:val="20"/>
          <w:szCs w:val="20"/>
          <w:highlight w:val="yellow"/>
          <w:rtl w:val="0"/>
        </w:rPr>
        <w:t xml:space="preserve">MOU Right here…</w:t>
      </w:r>
      <w:r w:rsidDel="00000000" w:rsidR="00000000" w:rsidRPr="00000000">
        <w:rPr>
          <w:rtl w:val="0"/>
        </w:rPr>
      </w:r>
    </w:p>
    <w:p w:rsidR="00000000" w:rsidDel="00000000" w:rsidP="00000000" w:rsidRDefault="00000000" w:rsidRPr="00000000" w14:paraId="0000004F">
      <w:pPr>
        <w:widowControl w:val="1"/>
        <w:shd w:fill="ffffff" w:val="clear"/>
        <w:rPr>
          <w:sz w:val="20"/>
          <w:szCs w:val="20"/>
        </w:rPr>
      </w:pPr>
      <w:r w:rsidDel="00000000" w:rsidR="00000000" w:rsidRPr="00000000">
        <w:rPr>
          <w:rtl w:val="0"/>
        </w:rPr>
      </w:r>
    </w:p>
    <w:p w:rsidR="00000000" w:rsidDel="00000000" w:rsidP="00000000" w:rsidRDefault="00000000" w:rsidRPr="00000000" w14:paraId="00000050">
      <w:pPr>
        <w:widowControl w:val="1"/>
        <w:shd w:fill="ffffff" w:val="clear"/>
        <w:rPr>
          <w:color w:val="000000"/>
          <w:sz w:val="20"/>
          <w:szCs w:val="20"/>
        </w:rPr>
      </w:pPr>
      <w:r w:rsidDel="00000000" w:rsidR="00000000" w:rsidRPr="00000000">
        <w:rPr>
          <w:color w:val="000000"/>
          <w:sz w:val="20"/>
          <w:szCs w:val="20"/>
          <w:rtl w:val="0"/>
        </w:rPr>
        <w:t xml:space="preserve">Project Description</w:t>
      </w:r>
    </w:p>
    <w:p w:rsidR="00000000" w:rsidDel="00000000" w:rsidP="00000000" w:rsidRDefault="00000000" w:rsidRPr="00000000" w14:paraId="00000051">
      <w:pPr>
        <w:widowControl w:val="1"/>
        <w:shd w:fill="ffffff" w:val="clear"/>
        <w:rPr>
          <w:sz w:val="20"/>
          <w:szCs w:val="20"/>
        </w:rPr>
      </w:pPr>
      <w:r w:rsidDel="00000000" w:rsidR="00000000" w:rsidRPr="00000000">
        <w:rPr>
          <w:sz w:val="20"/>
          <w:szCs w:val="20"/>
          <w:rtl w:val="0"/>
        </w:rPr>
        <w:t xml:space="preserve">To be added</w:t>
      </w:r>
    </w:p>
    <w:p w:rsidR="00000000" w:rsidDel="00000000" w:rsidP="00000000" w:rsidRDefault="00000000" w:rsidRPr="00000000" w14:paraId="00000052">
      <w:pPr>
        <w:widowControl w:val="1"/>
        <w:shd w:fill="ffffff" w:val="clear"/>
        <w:rPr>
          <w:sz w:val="20"/>
          <w:szCs w:val="20"/>
        </w:rPr>
      </w:pPr>
      <w:r w:rsidDel="00000000" w:rsidR="00000000" w:rsidRPr="00000000">
        <w:rPr>
          <w:sz w:val="20"/>
          <w:szCs w:val="20"/>
          <w:rtl w:val="0"/>
        </w:rPr>
        <w:t xml:space="preserve">Itemized services properties Tribal Universities </w:t>
      </w:r>
    </w:p>
    <w:p w:rsidR="00000000" w:rsidDel="00000000" w:rsidP="00000000" w:rsidRDefault="00000000" w:rsidRPr="00000000" w14:paraId="00000053">
      <w:pPr>
        <w:widowControl w:val="1"/>
        <w:shd w:fill="ffffff" w:val="clear"/>
        <w:rPr>
          <w:sz w:val="20"/>
          <w:szCs w:val="20"/>
        </w:rPr>
      </w:pPr>
      <w:hyperlink r:id="rId18">
        <w:r w:rsidDel="00000000" w:rsidR="00000000" w:rsidRPr="00000000">
          <w:rPr>
            <w:color w:val="1155cc"/>
            <w:sz w:val="20"/>
            <w:szCs w:val="20"/>
            <w:u w:val="single"/>
            <w:rtl w:val="0"/>
          </w:rPr>
          <w:t xml:space="preserve">https://docs.google.com/spreadsheets/d/1MfdIFrLOP0wmPKOB1ndZ9rossMV18jvs/edit?usp=sharing&amp;ouid=117938146019597191036&amp;rtpof=true&amp;sd=true</w:t>
        </w:r>
      </w:hyperlink>
      <w:r w:rsidDel="00000000" w:rsidR="00000000" w:rsidRPr="00000000">
        <w:rPr>
          <w:sz w:val="20"/>
          <w:szCs w:val="20"/>
          <w:rtl w:val="0"/>
        </w:rPr>
        <w:t xml:space="preserve"> </w:t>
      </w:r>
    </w:p>
    <w:p w:rsidR="00000000" w:rsidDel="00000000" w:rsidP="00000000" w:rsidRDefault="00000000" w:rsidRPr="00000000" w14:paraId="00000054">
      <w:pPr>
        <w:widowControl w:val="1"/>
        <w:shd w:fill="ffffff" w:val="clear"/>
        <w:rPr>
          <w:sz w:val="20"/>
          <w:szCs w:val="20"/>
        </w:rPr>
      </w:pPr>
      <w:r w:rsidDel="00000000" w:rsidR="00000000" w:rsidRPr="00000000">
        <w:rPr>
          <w:sz w:val="20"/>
          <w:szCs w:val="20"/>
          <w:rtl w:val="0"/>
        </w:rPr>
        <w:t xml:space="preserve">Service agreement</w:t>
      </w:r>
    </w:p>
    <w:p w:rsidR="00000000" w:rsidDel="00000000" w:rsidP="00000000" w:rsidRDefault="00000000" w:rsidRPr="00000000" w14:paraId="00000055">
      <w:pPr>
        <w:widowControl w:val="1"/>
        <w:shd w:fill="ffffff" w:val="clear"/>
        <w:rPr>
          <w:sz w:val="20"/>
          <w:szCs w:val="20"/>
        </w:rPr>
      </w:pPr>
      <w:hyperlink r:id="rId19">
        <w:r w:rsidDel="00000000" w:rsidR="00000000" w:rsidRPr="00000000">
          <w:rPr>
            <w:color w:val="1155cc"/>
            <w:sz w:val="20"/>
            <w:szCs w:val="20"/>
            <w:u w:val="single"/>
            <w:rtl w:val="0"/>
          </w:rPr>
          <w:t xml:space="preserve">https://drive.google.com/file/d/1A6D-HIOtYX5D-ddB-18LRer6QnoZMihm/view?usp=sharing</w:t>
        </w:r>
      </w:hyperlink>
      <w:r w:rsidDel="00000000" w:rsidR="00000000" w:rsidRPr="00000000">
        <w:rPr>
          <w:sz w:val="20"/>
          <w:szCs w:val="20"/>
          <w:rtl w:val="0"/>
        </w:rPr>
        <w:t xml:space="preserve"> </w:t>
      </w:r>
    </w:p>
    <w:p w:rsidR="00000000" w:rsidDel="00000000" w:rsidP="00000000" w:rsidRDefault="00000000" w:rsidRPr="00000000" w14:paraId="00000056">
      <w:pPr>
        <w:widowControl w:val="1"/>
        <w:shd w:fill="ffffff" w:val="clear"/>
        <w:rPr>
          <w:sz w:val="20"/>
          <w:szCs w:val="20"/>
        </w:rPr>
      </w:pPr>
      <w:r w:rsidDel="00000000" w:rsidR="00000000" w:rsidRPr="00000000">
        <w:rPr>
          <w:sz w:val="20"/>
          <w:szCs w:val="20"/>
          <w:rtl w:val="0"/>
        </w:rPr>
        <w:t xml:space="preserve">presidential letter</w:t>
      </w:r>
    </w:p>
    <w:p w:rsidR="00000000" w:rsidDel="00000000" w:rsidP="00000000" w:rsidRDefault="00000000" w:rsidRPr="00000000" w14:paraId="00000057">
      <w:pPr>
        <w:widowControl w:val="1"/>
        <w:shd w:fill="ffffff" w:val="clear"/>
        <w:rPr>
          <w:sz w:val="20"/>
          <w:szCs w:val="20"/>
        </w:rPr>
      </w:pPr>
      <w:hyperlink r:id="rId20">
        <w:r w:rsidDel="00000000" w:rsidR="00000000" w:rsidRPr="00000000">
          <w:rPr>
            <w:color w:val="1155cc"/>
            <w:sz w:val="20"/>
            <w:szCs w:val="20"/>
            <w:u w:val="single"/>
            <w:rtl w:val="0"/>
          </w:rPr>
          <w:t xml:space="preserve">https://drive.google.com/file/d/1se7gipnYehW4Ol9qrBClKswuZtiOpYb_/view?usp=sharing</w:t>
        </w:r>
      </w:hyperlink>
      <w:r w:rsidDel="00000000" w:rsidR="00000000" w:rsidRPr="00000000">
        <w:rPr>
          <w:sz w:val="20"/>
          <w:szCs w:val="20"/>
          <w:rtl w:val="0"/>
        </w:rPr>
        <w:t xml:space="preserve"> </w:t>
      </w:r>
    </w:p>
    <w:p w:rsidR="00000000" w:rsidDel="00000000" w:rsidP="00000000" w:rsidRDefault="00000000" w:rsidRPr="00000000" w14:paraId="00000058">
      <w:pPr>
        <w:widowControl w:val="1"/>
        <w:shd w:fill="ffffff" w:val="clear"/>
        <w:rPr>
          <w:color w:val="000000"/>
          <w:sz w:val="20"/>
          <w:szCs w:val="20"/>
        </w:rPr>
      </w:pPr>
      <w:r w:rsidDel="00000000" w:rsidR="00000000" w:rsidRPr="00000000">
        <w:rPr>
          <w:rtl w:val="0"/>
        </w:rPr>
      </w:r>
    </w:p>
    <w:p w:rsidR="00000000" w:rsidDel="00000000" w:rsidP="00000000" w:rsidRDefault="00000000" w:rsidRPr="00000000" w14:paraId="00000059">
      <w:pPr>
        <w:widowControl w:val="1"/>
        <w:shd w:fill="ffffff" w:val="clear"/>
        <w:rPr>
          <w:color w:val="222222"/>
          <w:sz w:val="20"/>
          <w:szCs w:val="20"/>
        </w:rPr>
      </w:pPr>
      <w:r w:rsidDel="00000000" w:rsidR="00000000" w:rsidRPr="00000000">
        <w:rPr>
          <w:color w:val="222222"/>
          <w:sz w:val="20"/>
          <w:szCs w:val="20"/>
          <w:rtl w:val="0"/>
        </w:rPr>
        <w:t xml:space="preserve">25 C.F.R. § 11.102 Exercise Jurisdiction Reservation Proclamation </w:t>
      </w:r>
    </w:p>
    <w:p w:rsidR="00000000" w:rsidDel="00000000" w:rsidP="00000000" w:rsidRDefault="00000000" w:rsidRPr="00000000" w14:paraId="0000005A">
      <w:pPr>
        <w:widowControl w:val="1"/>
        <w:shd w:fill="ffffff" w:val="clear"/>
        <w:rPr>
          <w:color w:val="222222"/>
        </w:rPr>
      </w:pPr>
      <w:hyperlink r:id="rId21">
        <w:r w:rsidDel="00000000" w:rsidR="00000000" w:rsidRPr="00000000">
          <w:rPr>
            <w:color w:val="1155cc"/>
            <w:sz w:val="20"/>
            <w:szCs w:val="20"/>
            <w:u w:val="single"/>
            <w:rtl w:val="0"/>
          </w:rPr>
          <w:t xml:space="preserve">https://documentcloud.adobe.com/link/reviewuri=urn:aaid:scds:US:2c036bc2-531f-47da-b56d-1f8b95250a85</w:t>
        </w:r>
      </w:hyperlink>
      <w:r w:rsidDel="00000000" w:rsidR="00000000" w:rsidRPr="00000000">
        <w:rPr>
          <w:rtl w:val="0"/>
        </w:rPr>
      </w:r>
    </w:p>
    <w:p w:rsidR="00000000" w:rsidDel="00000000" w:rsidP="00000000" w:rsidRDefault="00000000" w:rsidRPr="00000000" w14:paraId="0000005B">
      <w:pPr>
        <w:spacing w:after="120" w:before="240" w:lineRule="auto"/>
        <w:rPr>
          <w:color w:val="000000"/>
          <w:sz w:val="20"/>
          <w:szCs w:val="20"/>
        </w:rPr>
      </w:pPr>
      <w:r w:rsidDel="00000000" w:rsidR="00000000" w:rsidRPr="00000000">
        <w:rPr>
          <w:color w:val="000000"/>
          <w:sz w:val="20"/>
          <w:szCs w:val="20"/>
          <w:rtl w:val="0"/>
        </w:rPr>
        <w:t xml:space="preserve">APPENDIX:</w:t>
      </w:r>
    </w:p>
    <w:p w:rsidR="00000000" w:rsidDel="00000000" w:rsidP="00000000" w:rsidRDefault="00000000" w:rsidRPr="00000000" w14:paraId="0000005C">
      <w:pPr>
        <w:spacing w:after="120" w:before="240" w:lineRule="auto"/>
        <w:rPr>
          <w:sz w:val="20"/>
          <w:szCs w:val="20"/>
        </w:rPr>
      </w:pPr>
      <w:r w:rsidDel="00000000" w:rsidR="00000000" w:rsidRPr="00000000">
        <w:rPr>
          <w:color w:val="000000"/>
          <w:sz w:val="20"/>
          <w:szCs w:val="20"/>
          <w:rtl w:val="0"/>
        </w:rPr>
        <w:t xml:space="preserve">ImpACT: Tribal nations will implement nine (9) additional shovel-ready initiatives that will </w:t>
      </w:r>
      <w:r w:rsidDel="00000000" w:rsidR="00000000" w:rsidRPr="00000000">
        <w:rPr>
          <w:sz w:val="20"/>
          <w:szCs w:val="20"/>
          <w:rtl w:val="0"/>
        </w:rPr>
        <w:t xml:space="preserve">further fund other longer-term initiatives:</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widowControl w:val="1"/>
        <w:numPr>
          <w:ilvl w:val="0"/>
          <w:numId w:val="2"/>
        </w:numPr>
        <w:ind w:left="720" w:hanging="360"/>
        <w:jc w:val="both"/>
        <w:rPr>
          <w:color w:val="000000"/>
          <w:sz w:val="20"/>
          <w:szCs w:val="20"/>
        </w:rPr>
      </w:pPr>
      <w:r w:rsidDel="00000000" w:rsidR="00000000" w:rsidRPr="00000000">
        <w:rPr>
          <w:b w:val="1"/>
          <w:color w:val="000000"/>
          <w:sz w:val="20"/>
          <w:szCs w:val="20"/>
          <w:u w:val="single"/>
          <w:rtl w:val="0"/>
        </w:rPr>
        <w:t xml:space="preserve">Innovation Hub:</w:t>
      </w:r>
      <w:r w:rsidDel="00000000" w:rsidR="00000000" w:rsidRPr="00000000">
        <w:rPr>
          <w:b w:val="1"/>
          <w:color w:val="000000"/>
          <w:sz w:val="20"/>
          <w:szCs w:val="20"/>
          <w:rtl w:val="0"/>
        </w:rPr>
        <w:t xml:space="preserve"> </w:t>
      </w:r>
      <w:r w:rsidDel="00000000" w:rsidR="00000000" w:rsidRPr="00000000">
        <w:rPr>
          <w:color w:val="242424"/>
          <w:sz w:val="20"/>
          <w:szCs w:val="20"/>
          <w:rtl w:val="0"/>
        </w:rPr>
        <w:t xml:space="preserve">Cutting-edge indoor food growing showcase and technology R&amp;D innovation center. The showcase center houses the application of COVID-related technologies and the growing of a wide variety of healthy fruit and vegetable produce selections with continuous R&amp;D on genetics, environments, and outcomes. The innovation hub supplies skilled jobs.</w:t>
      </w:r>
      <w:r w:rsidDel="00000000" w:rsidR="00000000" w:rsidRPr="00000000">
        <w:rPr>
          <w:rtl w:val="0"/>
        </w:rPr>
      </w:r>
    </w:p>
    <w:p w:rsidR="00000000" w:rsidDel="00000000" w:rsidP="00000000" w:rsidRDefault="00000000" w:rsidRPr="00000000" w14:paraId="0000005F">
      <w:pPr>
        <w:ind w:left="720" w:firstLine="0"/>
        <w:jc w:val="both"/>
        <w:rPr>
          <w:color w:val="000000"/>
          <w:sz w:val="20"/>
          <w:szCs w:val="20"/>
        </w:rPr>
      </w:pPr>
      <w:r w:rsidDel="00000000" w:rsidR="00000000" w:rsidRPr="00000000">
        <w:rPr>
          <w:rtl w:val="0"/>
        </w:rPr>
      </w:r>
    </w:p>
    <w:p w:rsidR="00000000" w:rsidDel="00000000" w:rsidP="00000000" w:rsidRDefault="00000000" w:rsidRPr="00000000" w14:paraId="00000060">
      <w:pPr>
        <w:widowControl w:val="1"/>
        <w:numPr>
          <w:ilvl w:val="0"/>
          <w:numId w:val="2"/>
        </w:numPr>
        <w:ind w:left="720" w:hanging="360"/>
        <w:jc w:val="both"/>
        <w:rPr>
          <w:color w:val="000000"/>
          <w:sz w:val="20"/>
          <w:szCs w:val="20"/>
        </w:rPr>
      </w:pPr>
      <w:r w:rsidDel="00000000" w:rsidR="00000000" w:rsidRPr="00000000">
        <w:rPr>
          <w:b w:val="1"/>
          <w:color w:val="000000"/>
          <w:sz w:val="20"/>
          <w:szCs w:val="20"/>
          <w:u w:val="single"/>
          <w:rtl w:val="0"/>
        </w:rPr>
        <w:t xml:space="preserve">COVID Treatment Technologies:</w:t>
      </w:r>
      <w:r w:rsidDel="00000000" w:rsidR="00000000" w:rsidRPr="00000000">
        <w:rPr>
          <w:color w:val="000000"/>
          <w:sz w:val="20"/>
          <w:szCs w:val="20"/>
          <w:rtl w:val="0"/>
        </w:rPr>
        <w:t xml:space="preserve"> Housed in the Innovation Hub are various technologies for large area disinfection, air treatment, and COVID inactivation.</w:t>
      </w:r>
    </w:p>
    <w:p w:rsidR="00000000" w:rsidDel="00000000" w:rsidP="00000000" w:rsidRDefault="00000000" w:rsidRPr="00000000" w14:paraId="00000061">
      <w:pPr>
        <w:ind w:left="720" w:firstLine="0"/>
        <w:jc w:val="both"/>
        <w:rPr>
          <w:color w:val="000000"/>
          <w:sz w:val="20"/>
          <w:szCs w:val="20"/>
        </w:rPr>
      </w:pPr>
      <w:r w:rsidDel="00000000" w:rsidR="00000000" w:rsidRPr="00000000">
        <w:rPr>
          <w:rtl w:val="0"/>
        </w:rPr>
      </w:r>
    </w:p>
    <w:p w:rsidR="00000000" w:rsidDel="00000000" w:rsidP="00000000" w:rsidRDefault="00000000" w:rsidRPr="00000000" w14:paraId="00000062">
      <w:pPr>
        <w:widowControl w:val="1"/>
        <w:numPr>
          <w:ilvl w:val="0"/>
          <w:numId w:val="2"/>
        </w:numPr>
        <w:ind w:left="720" w:hanging="360"/>
        <w:jc w:val="both"/>
        <w:rPr>
          <w:color w:val="000000"/>
          <w:sz w:val="20"/>
          <w:szCs w:val="20"/>
        </w:rPr>
      </w:pPr>
      <w:r w:rsidDel="00000000" w:rsidR="00000000" w:rsidRPr="00000000">
        <w:rPr>
          <w:b w:val="1"/>
          <w:color w:val="242424"/>
          <w:sz w:val="20"/>
          <w:szCs w:val="20"/>
          <w:u w:val="single"/>
          <w:rtl w:val="0"/>
        </w:rPr>
        <w:t xml:space="preserve">Education &amp; Training Center:</w:t>
      </w:r>
      <w:r w:rsidDel="00000000" w:rsidR="00000000" w:rsidRPr="00000000">
        <w:rPr>
          <w:color w:val="242424"/>
          <w:sz w:val="20"/>
          <w:szCs w:val="20"/>
          <w:rtl w:val="0"/>
        </w:rPr>
        <w:t xml:space="preserve"> Educational coursework and training to train the Tribal Community and its trainers to quickly disseminate skills and knowledge in the local community. </w:t>
      </w:r>
      <w:r w:rsidDel="00000000" w:rsidR="00000000" w:rsidRPr="00000000">
        <w:rPr>
          <w:rtl w:val="0"/>
        </w:rPr>
      </w:r>
    </w:p>
    <w:p w:rsidR="00000000" w:rsidDel="00000000" w:rsidP="00000000" w:rsidRDefault="00000000" w:rsidRPr="00000000" w14:paraId="00000063">
      <w:pPr>
        <w:ind w:left="720" w:firstLine="0"/>
        <w:jc w:val="both"/>
        <w:rPr>
          <w:color w:val="000000"/>
          <w:sz w:val="20"/>
          <w:szCs w:val="20"/>
        </w:rPr>
      </w:pPr>
      <w:r w:rsidDel="00000000" w:rsidR="00000000" w:rsidRPr="00000000">
        <w:rPr>
          <w:rtl w:val="0"/>
        </w:rPr>
      </w:r>
    </w:p>
    <w:p w:rsidR="00000000" w:rsidDel="00000000" w:rsidP="00000000" w:rsidRDefault="00000000" w:rsidRPr="00000000" w14:paraId="00000064">
      <w:pPr>
        <w:widowControl w:val="1"/>
        <w:numPr>
          <w:ilvl w:val="0"/>
          <w:numId w:val="2"/>
        </w:numPr>
        <w:ind w:left="720" w:hanging="360"/>
        <w:jc w:val="both"/>
        <w:rPr>
          <w:color w:val="000000"/>
          <w:sz w:val="20"/>
          <w:szCs w:val="20"/>
        </w:rPr>
      </w:pPr>
      <w:sdt>
        <w:sdtPr>
          <w:tag w:val="goog_rdk_3"/>
        </w:sdtPr>
        <w:sdtContent>
          <w:r w:rsidDel="00000000" w:rsidR="00000000" w:rsidRPr="00000000">
            <w:rPr>
              <w:rFonts w:ascii="Arial Unicode MS" w:cs="Arial Unicode MS" w:eastAsia="Arial Unicode MS" w:hAnsi="Arial Unicode MS"/>
              <w:b w:val="1"/>
              <w:color w:val="000000"/>
              <w:sz w:val="20"/>
              <w:szCs w:val="20"/>
              <w:u w:val="single"/>
              <w:rtl w:val="0"/>
            </w:rPr>
            <w:t xml:space="preserve">The Sun On-Demand™ Manufacturing (Assembly) Center:</w:t>
          </w:r>
        </w:sdtContent>
      </w:sdt>
      <w:r w:rsidDel="00000000" w:rsidR="00000000" w:rsidRPr="00000000">
        <w:rPr>
          <w:b w:val="1"/>
          <w:color w:val="000000"/>
          <w:sz w:val="20"/>
          <w:szCs w:val="20"/>
          <w:rtl w:val="0"/>
        </w:rPr>
        <w:t xml:space="preserve"> </w:t>
      </w:r>
      <w:sdt>
        <w:sdtPr>
          <w:tag w:val="goog_rdk_4"/>
        </w:sdtPr>
        <w:sdtContent>
          <w:r w:rsidDel="00000000" w:rsidR="00000000" w:rsidRPr="00000000">
            <w:rPr>
              <w:rFonts w:ascii="Arial Unicode MS" w:cs="Arial Unicode MS" w:eastAsia="Arial Unicode MS" w:hAnsi="Arial Unicode MS"/>
              <w:color w:val="000000"/>
              <w:sz w:val="20"/>
              <w:szCs w:val="20"/>
              <w:rtl w:val="0"/>
            </w:rPr>
            <w:t xml:space="preserve">Profitable year-round assembly facility of The Sun On-Demand™ full electromagnetic indoor sunlight to bring skilled jobs, empowerment training, and purpose to local community members. </w:t>
          </w:r>
        </w:sdtContent>
      </w:sdt>
    </w:p>
    <w:p w:rsidR="00000000" w:rsidDel="00000000" w:rsidP="00000000" w:rsidRDefault="00000000" w:rsidRPr="00000000" w14:paraId="00000065">
      <w:pPr>
        <w:widowControl w:val="1"/>
        <w:jc w:val="both"/>
        <w:rPr>
          <w:color w:val="000000"/>
          <w:sz w:val="20"/>
          <w:szCs w:val="20"/>
        </w:rPr>
      </w:pPr>
      <w:r w:rsidDel="00000000" w:rsidR="00000000" w:rsidRPr="00000000">
        <w:rPr>
          <w:rtl w:val="0"/>
        </w:rPr>
      </w:r>
    </w:p>
    <w:p w:rsidR="00000000" w:rsidDel="00000000" w:rsidP="00000000" w:rsidRDefault="00000000" w:rsidRPr="00000000" w14:paraId="00000066">
      <w:pPr>
        <w:widowControl w:val="1"/>
        <w:numPr>
          <w:ilvl w:val="0"/>
          <w:numId w:val="2"/>
        </w:numPr>
        <w:ind w:left="720" w:hanging="360"/>
        <w:jc w:val="both"/>
        <w:rPr>
          <w:color w:val="000000"/>
          <w:sz w:val="20"/>
          <w:szCs w:val="20"/>
        </w:rPr>
      </w:pPr>
      <w:r w:rsidDel="00000000" w:rsidR="00000000" w:rsidRPr="00000000">
        <w:rPr>
          <w:b w:val="1"/>
          <w:color w:val="000000"/>
          <w:sz w:val="20"/>
          <w:szCs w:val="20"/>
          <w:u w:val="single"/>
          <w:rtl w:val="0"/>
        </w:rPr>
        <w:t xml:space="preserve">Alightened (bulb) Manufacturing Center:</w:t>
      </w:r>
      <w:r w:rsidDel="00000000" w:rsidR="00000000" w:rsidRPr="00000000">
        <w:rPr>
          <w:b w:val="1"/>
          <w:color w:val="000000"/>
          <w:sz w:val="20"/>
          <w:szCs w:val="20"/>
          <w:rtl w:val="0"/>
        </w:rPr>
        <w:t xml:space="preserve"> </w:t>
      </w:r>
      <w:r w:rsidDel="00000000" w:rsidR="00000000" w:rsidRPr="00000000">
        <w:rPr>
          <w:color w:val="000000"/>
          <w:sz w:val="20"/>
          <w:szCs w:val="20"/>
          <w:rtl w:val="0"/>
        </w:rPr>
        <w:t xml:space="preserve">Profitable year-round manufacturing facility of plasma light and other specialty bulbs to bring skilled jobs, empowerment training, and purpose to local community members.  </w:t>
      </w:r>
    </w:p>
    <w:p w:rsidR="00000000" w:rsidDel="00000000" w:rsidP="00000000" w:rsidRDefault="00000000" w:rsidRPr="00000000" w14:paraId="00000067">
      <w:pPr>
        <w:jc w:val="both"/>
        <w:rPr>
          <w:color w:val="000000"/>
          <w:sz w:val="20"/>
          <w:szCs w:val="20"/>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single"/>
          <w:shd w:fill="auto" w:val="clear"/>
          <w:vertAlign w:val="baseline"/>
          <w:rtl w:val="0"/>
        </w:rPr>
        <w:t xml:space="preserve">Food System:</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Completely organic crops in sunlight and living soil in both outdoor farming and indoor cultivation is in alignment with nature. It brings wellbeing to people. Small, community-managed indoor gardens and nurseries will also support outdoor farms. </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widowControl w:val="1"/>
        <w:numPr>
          <w:ilvl w:val="0"/>
          <w:numId w:val="2"/>
        </w:numPr>
        <w:ind w:left="720" w:hanging="360"/>
        <w:jc w:val="both"/>
        <w:rPr>
          <w:color w:val="242424"/>
          <w:sz w:val="20"/>
          <w:szCs w:val="20"/>
        </w:rPr>
      </w:pPr>
      <w:r w:rsidDel="00000000" w:rsidR="00000000" w:rsidRPr="00000000">
        <w:rPr>
          <w:b w:val="1"/>
          <w:color w:val="242424"/>
          <w:sz w:val="20"/>
          <w:szCs w:val="20"/>
          <w:u w:val="single"/>
          <w:rtl w:val="0"/>
        </w:rPr>
        <w:t xml:space="preserve">Soup to Nuts Kitchen and Community Center</w:t>
      </w:r>
      <w:r w:rsidDel="00000000" w:rsidR="00000000" w:rsidRPr="00000000">
        <w:rPr>
          <w:color w:val="242424"/>
          <w:sz w:val="20"/>
          <w:szCs w:val="20"/>
          <w:u w:val="single"/>
          <w:rtl w:val="0"/>
        </w:rPr>
        <w:t xml:space="preserve">:</w:t>
      </w:r>
      <w:r w:rsidDel="00000000" w:rsidR="00000000" w:rsidRPr="00000000">
        <w:rPr>
          <w:color w:val="242424"/>
          <w:sz w:val="20"/>
          <w:szCs w:val="20"/>
          <w:rtl w:val="0"/>
        </w:rPr>
        <w:t xml:space="preserve"> This initiative provides meals, wellness education and modalities, support services to empower food insecure to begin on the path to food security and individual wellness.  </w:t>
      </w:r>
    </w:p>
    <w:p w:rsidR="00000000" w:rsidDel="00000000" w:rsidP="00000000" w:rsidRDefault="00000000" w:rsidRPr="00000000" w14:paraId="0000006B">
      <w:pPr>
        <w:ind w:left="720" w:firstLine="0"/>
        <w:jc w:val="both"/>
        <w:rPr>
          <w:color w:val="242424"/>
          <w:sz w:val="20"/>
          <w:szCs w:val="20"/>
        </w:rPr>
      </w:pPr>
      <w:r w:rsidDel="00000000" w:rsidR="00000000" w:rsidRPr="00000000">
        <w:rPr>
          <w:rtl w:val="0"/>
        </w:rPr>
      </w:r>
    </w:p>
    <w:p w:rsidR="00000000" w:rsidDel="00000000" w:rsidP="00000000" w:rsidRDefault="00000000" w:rsidRPr="00000000" w14:paraId="0000006C">
      <w:pPr>
        <w:widowControl w:val="1"/>
        <w:numPr>
          <w:ilvl w:val="0"/>
          <w:numId w:val="2"/>
        </w:numPr>
        <w:ind w:left="720" w:hanging="360"/>
        <w:jc w:val="both"/>
        <w:rPr>
          <w:color w:val="242424"/>
          <w:sz w:val="20"/>
          <w:szCs w:val="20"/>
        </w:rPr>
      </w:pPr>
      <w:r w:rsidDel="00000000" w:rsidR="00000000" w:rsidRPr="00000000">
        <w:rPr>
          <w:b w:val="1"/>
          <w:color w:val="242424"/>
          <w:sz w:val="20"/>
          <w:szCs w:val="20"/>
          <w:u w:val="single"/>
          <w:rtl w:val="0"/>
        </w:rPr>
        <w:t xml:space="preserve">Tribal Wellness Heart-Mind-Body-Spiritual Center:</w:t>
      </w:r>
      <w:r w:rsidDel="00000000" w:rsidR="00000000" w:rsidRPr="00000000">
        <w:rPr>
          <w:b w:val="1"/>
          <w:color w:val="242424"/>
          <w:sz w:val="20"/>
          <w:szCs w:val="20"/>
          <w:rtl w:val="0"/>
        </w:rPr>
        <w:t xml:space="preserve"> </w:t>
      </w:r>
      <w:r w:rsidDel="00000000" w:rsidR="00000000" w:rsidRPr="00000000">
        <w:rPr>
          <w:color w:val="000000"/>
          <w:sz w:val="20"/>
          <w:szCs w:val="20"/>
          <w:rtl w:val="0"/>
        </w:rPr>
        <w:t xml:space="preserve">Wellness support resources in the community include a wide range of primary care and complementary care services that support the whole person: heart-mind-body-spirit-culture so no child is left behind.  </w:t>
      </w:r>
      <w:r w:rsidDel="00000000" w:rsidR="00000000" w:rsidRPr="00000000">
        <w:rPr>
          <w:rtl w:val="0"/>
        </w:rPr>
      </w:r>
    </w:p>
    <w:p w:rsidR="00000000" w:rsidDel="00000000" w:rsidP="00000000" w:rsidRDefault="00000000" w:rsidRPr="00000000" w14:paraId="0000006D">
      <w:pPr>
        <w:widowControl w:val="1"/>
        <w:jc w:val="both"/>
        <w:rPr>
          <w:color w:val="242424"/>
          <w:sz w:val="20"/>
          <w:szCs w:val="20"/>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242424"/>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242424"/>
          <w:sz w:val="20"/>
          <w:szCs w:val="20"/>
          <w:u w:val="single"/>
          <w:shd w:fill="auto" w:val="clear"/>
          <w:vertAlign w:val="baseline"/>
          <w:rtl w:val="0"/>
        </w:rPr>
        <w:t xml:space="preserve">The Renewable Energy Centers:</w:t>
      </w:r>
      <w:r w:rsidDel="00000000" w:rsidR="00000000" w:rsidRPr="00000000">
        <w:rPr>
          <w:rFonts w:ascii="Trebuchet MS" w:cs="Trebuchet MS" w:eastAsia="Trebuchet MS" w:hAnsi="Trebuchet MS"/>
          <w:b w:val="0"/>
          <w:i w:val="0"/>
          <w:smallCaps w:val="0"/>
          <w:strike w:val="0"/>
          <w:color w:val="242424"/>
          <w:sz w:val="20"/>
          <w:szCs w:val="20"/>
          <w:u w:val="none"/>
          <w:shd w:fill="auto" w:val="clear"/>
          <w:vertAlign w:val="baseline"/>
          <w:rtl w:val="0"/>
        </w:rPr>
        <w:t xml:space="preserve"> Implementation via strategic alliances and joint ventures of off the grid power of water, wind, solar, and biofuel, water treatment, waste recycling, and other resources to establish sovereignty for needed infrastructure</w:t>
      </w:r>
      <w:sdt>
        <w:sdtPr>
          <w:tag w:val="goog_rdk_5"/>
        </w:sdtPr>
        <w:sdtContent>
          <w:commentRangeStart w:id="3"/>
        </w:sdtContent>
      </w:sdt>
      <w:r w:rsidDel="00000000" w:rsidR="00000000" w:rsidRPr="00000000">
        <w:rPr>
          <w:rFonts w:ascii="Trebuchet MS" w:cs="Trebuchet MS" w:eastAsia="Trebuchet MS" w:hAnsi="Trebuchet MS"/>
          <w:b w:val="0"/>
          <w:i w:val="0"/>
          <w:smallCaps w:val="0"/>
          <w:strike w:val="0"/>
          <w:color w:val="242424"/>
          <w:sz w:val="20"/>
          <w:szCs w:val="20"/>
          <w:u w:val="none"/>
          <w:shd w:fill="auto" w:val="clear"/>
          <w:vertAlign w:val="baseline"/>
          <w:rtl w:val="0"/>
        </w:rPr>
        <w:t xml:space="preserve">.</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Community development plan, utilities, strategic partnership collaborations.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50505"/>
        </w:rPr>
      </w:pPr>
      <w:r w:rsidDel="00000000" w:rsidR="00000000" w:rsidRPr="00000000">
        <w:rPr>
          <w:rFonts w:ascii="Trebuchet MS" w:cs="Trebuchet MS" w:eastAsia="Trebuchet MS" w:hAnsi="Trebuchet MS"/>
          <w:b w:val="0"/>
          <w:i w:val="0"/>
          <w:smallCaps w:val="0"/>
          <w:strike w:val="0"/>
          <w:color w:val="050505"/>
          <w:sz w:val="20"/>
          <w:szCs w:val="20"/>
          <w:highlight w:val="yellow"/>
          <w:u w:val="none"/>
          <w:vertAlign w:val="baseline"/>
          <w:rtl w:val="0"/>
        </w:rPr>
        <w:t xml:space="preserve">Pursuant to the Indian Self-Determination and Educational Assistant Act (ISDEAA) 25 U.S.C. 5301, </w:t>
      </w:r>
      <w:r w:rsidDel="00000000" w:rsidR="00000000" w:rsidRPr="00000000">
        <w:rPr>
          <w:rFonts w:ascii="Trebuchet MS" w:cs="Trebuchet MS" w:eastAsia="Trebuchet MS" w:hAnsi="Trebuchet MS"/>
          <w:b w:val="0"/>
          <w:i w:val="1"/>
          <w:smallCaps w:val="0"/>
          <w:strike w:val="0"/>
          <w:color w:val="050505"/>
          <w:sz w:val="20"/>
          <w:szCs w:val="20"/>
          <w:highlight w:val="yellow"/>
          <w:u w:val="none"/>
          <w:vertAlign w:val="baseline"/>
          <w:rtl w:val="0"/>
        </w:rPr>
        <w:t xml:space="preserve">et seq.</w:t>
      </w:r>
      <w:r w:rsidDel="00000000" w:rsidR="00000000" w:rsidRPr="00000000">
        <w:rPr>
          <w:rFonts w:ascii="Trebuchet MS" w:cs="Trebuchet MS" w:eastAsia="Trebuchet MS" w:hAnsi="Trebuchet MS"/>
          <w:b w:val="0"/>
          <w:i w:val="0"/>
          <w:smallCaps w:val="0"/>
          <w:strike w:val="0"/>
          <w:color w:val="050505"/>
          <w:sz w:val="20"/>
          <w:szCs w:val="20"/>
          <w:highlight w:val="yellow"/>
          <w:u w:val="none"/>
          <w:vertAlign w:val="baseline"/>
          <w:rtl w:val="0"/>
        </w:rPr>
        <w:t xml:space="preserve">:</w:t>
      </w:r>
      <w:r w:rsidDel="00000000" w:rsidR="00000000" w:rsidRPr="00000000">
        <w:rPr>
          <w:rFonts w:ascii="Trebuchet MS" w:cs="Trebuchet MS" w:eastAsia="Trebuchet MS" w:hAnsi="Trebuchet MS"/>
          <w:b w:val="0"/>
          <w:i w:val="0"/>
          <w:smallCaps w:val="0"/>
          <w:strike w:val="0"/>
          <w:color w:val="050505"/>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2">
      <w:pPr>
        <w:widowControl w:val="1"/>
        <w:spacing w:after="280" w:before="280" w:lineRule="auto"/>
        <w:rPr>
          <w:rFonts w:ascii="Times" w:cs="Times" w:eastAsia="Times" w:hAnsi="Times"/>
          <w:color w:val="282823"/>
        </w:rPr>
      </w:pPr>
      <w:r w:rsidDel="00000000" w:rsidR="00000000" w:rsidRPr="00000000">
        <w:rPr>
          <w:rtl w:val="0"/>
        </w:rPr>
      </w:r>
    </w:p>
    <w:p w:rsidR="00000000" w:rsidDel="00000000" w:rsidP="00000000" w:rsidRDefault="00000000" w:rsidRPr="00000000" w14:paraId="00000073">
      <w:pPr>
        <w:widowControl w:val="1"/>
        <w:tabs>
          <w:tab w:val="center" w:pos="4680"/>
          <w:tab w:val="right" w:pos="9360"/>
        </w:tabs>
        <w:jc w:val="center"/>
        <w:rPr>
          <w:rFonts w:ascii="Calibri" w:cs="Calibri" w:eastAsia="Calibri" w:hAnsi="Calibri"/>
        </w:rPr>
      </w:pPr>
      <w:r w:rsidDel="00000000" w:rsidR="00000000" w:rsidRPr="00000000">
        <w:rPr>
          <w:rFonts w:ascii="Calibri" w:cs="Calibri" w:eastAsia="Calibri" w:hAnsi="Calibri"/>
        </w:rPr>
        <w:drawing>
          <wp:inline distB="0" distT="0" distL="0" distR="0">
            <wp:extent cx="5943600" cy="765810"/>
            <wp:effectExtent b="0" l="0" r="0" t="0"/>
            <wp:docPr descr="A picture containing text&#10;&#10;Description automatically generated" id="29" name="image6.png"/>
            <a:graphic>
              <a:graphicData uri="http://schemas.openxmlformats.org/drawingml/2006/picture">
                <pic:pic>
                  <pic:nvPicPr>
                    <pic:cNvPr descr="A picture containing text&#10;&#10;Description automatically generated" id="0" name="image6.png"/>
                    <pic:cNvPicPr preferRelativeResize="0"/>
                  </pic:nvPicPr>
                  <pic:blipFill>
                    <a:blip r:embed="rId22"/>
                    <a:srcRect b="0" l="0" r="0" t="0"/>
                    <a:stretch>
                      <a:fillRect/>
                    </a:stretch>
                  </pic:blipFill>
                  <pic:spPr>
                    <a:xfrm>
                      <a:off x="0" y="0"/>
                      <a:ext cx="5943600" cy="765810"/>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widowControl w:val="1"/>
        <w:rPr>
          <w:rFonts w:ascii="Times" w:cs="Times" w:eastAsia="Times" w:hAnsi="Times"/>
          <w:color w:val="282823"/>
        </w:rPr>
      </w:pPr>
      <w:r w:rsidDel="00000000" w:rsidR="00000000" w:rsidRPr="00000000">
        <w:rPr>
          <w:rFonts w:ascii="Times" w:cs="Times" w:eastAsia="Times" w:hAnsi="Times"/>
          <w:color w:val="282823"/>
          <w:rtl w:val="0"/>
        </w:rPr>
        <w:t xml:space="preserve">Administration </w:t>
      </w:r>
      <w:r w:rsidDel="00000000" w:rsidR="00000000" w:rsidRPr="00000000">
        <w:rPr>
          <w:rFonts w:ascii="Times" w:cs="Times" w:eastAsia="Times" w:hAnsi="Times"/>
          <w:color w:val="282823"/>
          <w:sz w:val="24"/>
          <w:szCs w:val="24"/>
          <w:rtl w:val="0"/>
        </w:rPr>
        <w:t xml:space="preserve">of </w:t>
      </w:r>
      <w:r w:rsidDel="00000000" w:rsidR="00000000" w:rsidRPr="00000000">
        <w:rPr>
          <w:rFonts w:ascii="Times" w:cs="Times" w:eastAsia="Times" w:hAnsi="Times"/>
          <w:color w:val="282823"/>
          <w:rtl w:val="0"/>
        </w:rPr>
        <w:t xml:space="preserve">any existing agreements</w:t>
      </w:r>
      <w:r w:rsidDel="00000000" w:rsidR="00000000" w:rsidRPr="00000000">
        <w:rPr>
          <w:rFonts w:ascii="Times" w:cs="Times" w:eastAsia="Times" w:hAnsi="Times"/>
          <w:color w:val="3f3f3f"/>
          <w:rtl w:val="0"/>
        </w:rPr>
        <w:t xml:space="preserve">, </w:t>
      </w:r>
      <w:r w:rsidDel="00000000" w:rsidR="00000000" w:rsidRPr="00000000">
        <w:rPr>
          <w:rFonts w:ascii="Times" w:cs="Times" w:eastAsia="Times" w:hAnsi="Times"/>
          <w:color w:val="282823"/>
          <w:rtl w:val="0"/>
        </w:rPr>
        <w:t xml:space="preserve">or portions thereof</w:t>
      </w:r>
      <w:r w:rsidDel="00000000" w:rsidR="00000000" w:rsidRPr="00000000">
        <w:rPr>
          <w:rFonts w:ascii="Times" w:cs="Times" w:eastAsia="Times" w:hAnsi="Times"/>
          <w:color w:val="3f3f3f"/>
          <w:rtl w:val="0"/>
        </w:rPr>
        <w:t xml:space="preserve">, </w:t>
      </w:r>
      <w:r w:rsidDel="00000000" w:rsidR="00000000" w:rsidRPr="00000000">
        <w:rPr>
          <w:rFonts w:ascii="Times" w:cs="Times" w:eastAsia="Times" w:hAnsi="Times"/>
          <w:color w:val="282823"/>
          <w:rtl w:val="0"/>
        </w:rPr>
        <w:t xml:space="preserve">with Indian Tribes </w:t>
      </w:r>
    </w:p>
    <w:p w:rsidR="00000000" w:rsidDel="00000000" w:rsidP="00000000" w:rsidRDefault="00000000" w:rsidRPr="00000000" w14:paraId="00000075">
      <w:pPr>
        <w:widowControl w:val="1"/>
        <w:spacing w:after="280" w:before="280" w:lineRule="auto"/>
        <w:rPr>
          <w:color w:val="222222"/>
        </w:rPr>
      </w:pPr>
      <w:r w:rsidDel="00000000" w:rsidR="00000000" w:rsidRPr="00000000">
        <w:rPr>
          <w:rFonts w:ascii="Times" w:cs="Times" w:eastAsia="Times" w:hAnsi="Times"/>
          <w:color w:val="282823"/>
          <w:rtl w:val="0"/>
        </w:rPr>
        <w:t xml:space="preserve">pursuant to the Indian Self-Determination and Educational Assistant Act (ISDEAA)</w:t>
      </w:r>
      <w:r w:rsidDel="00000000" w:rsidR="00000000" w:rsidRPr="00000000">
        <w:rPr>
          <w:rFonts w:ascii="Times" w:cs="Times" w:eastAsia="Times" w:hAnsi="Times"/>
          <w:color w:val="3f3f3f"/>
          <w:rtl w:val="0"/>
        </w:rPr>
        <w:t xml:space="preserve">,</w:t>
        <w:br w:type="textWrapping"/>
      </w:r>
      <w:r w:rsidDel="00000000" w:rsidR="00000000" w:rsidRPr="00000000">
        <w:rPr>
          <w:rFonts w:ascii="Times" w:cs="Times" w:eastAsia="Times" w:hAnsi="Times"/>
          <w:color w:val="282823"/>
          <w:rtl w:val="0"/>
        </w:rPr>
        <w:t xml:space="preserve">25 U.S.C. 5301</w:t>
      </w:r>
      <w:r w:rsidDel="00000000" w:rsidR="00000000" w:rsidRPr="00000000">
        <w:rPr>
          <w:rFonts w:ascii="Times" w:cs="Times" w:eastAsia="Times" w:hAnsi="Times"/>
          <w:color w:val="3f3f3f"/>
          <w:rtl w:val="0"/>
        </w:rPr>
        <w:t xml:space="preserve">, </w:t>
      </w:r>
      <w:r w:rsidDel="00000000" w:rsidR="00000000" w:rsidRPr="00000000">
        <w:rPr>
          <w:rFonts w:ascii="Times" w:cs="Times" w:eastAsia="Times" w:hAnsi="Times"/>
          <w:i w:val="1"/>
          <w:color w:val="282823"/>
          <w:sz w:val="24"/>
          <w:szCs w:val="24"/>
          <w:rtl w:val="0"/>
        </w:rPr>
        <w:t xml:space="preserve">et </w:t>
      </w:r>
      <w:r w:rsidDel="00000000" w:rsidR="00000000" w:rsidRPr="00000000">
        <w:rPr>
          <w:rFonts w:ascii="Times" w:cs="Times" w:eastAsia="Times" w:hAnsi="Times"/>
          <w:i w:val="1"/>
          <w:color w:val="3f3f3f"/>
          <w:sz w:val="24"/>
          <w:szCs w:val="24"/>
          <w:rtl w:val="0"/>
        </w:rPr>
        <w:t xml:space="preserve">se</w:t>
      </w:r>
      <w:r w:rsidDel="00000000" w:rsidR="00000000" w:rsidRPr="00000000">
        <w:rPr>
          <w:rFonts w:ascii="Times" w:cs="Times" w:eastAsia="Times" w:hAnsi="Times"/>
          <w:i w:val="1"/>
          <w:color w:val="282823"/>
          <w:sz w:val="24"/>
          <w:szCs w:val="24"/>
          <w:rtl w:val="0"/>
        </w:rPr>
        <w:t xml:space="preserve">q.</w:t>
      </w:r>
      <w:r w:rsidDel="00000000" w:rsidR="00000000" w:rsidRPr="00000000">
        <w:rPr>
          <w:rFonts w:ascii="Times" w:cs="Times" w:eastAsia="Times" w:hAnsi="Times"/>
          <w:i w:val="1"/>
          <w:color w:val="3f3f3f"/>
          <w:sz w:val="24"/>
          <w:szCs w:val="24"/>
          <w:rtl w:val="0"/>
        </w:rPr>
        <w:t xml:space="preserve">, </w:t>
      </w:r>
      <w:r w:rsidDel="00000000" w:rsidR="00000000" w:rsidRPr="00000000">
        <w:rPr>
          <w:rFonts w:ascii="Times" w:cs="Times" w:eastAsia="Times" w:hAnsi="Times"/>
          <w:color w:val="282823"/>
          <w:rtl w:val="0"/>
        </w:rPr>
        <w:t xml:space="preserve">pertaining to an</w:t>
      </w:r>
      <w:r w:rsidDel="00000000" w:rsidR="00000000" w:rsidRPr="00000000">
        <w:rPr>
          <w:rFonts w:ascii="Times" w:cs="Times" w:eastAsia="Times" w:hAnsi="Times"/>
          <w:color w:val="3f3f3f"/>
          <w:rtl w:val="0"/>
        </w:rPr>
        <w:t xml:space="preserve">y </w:t>
      </w:r>
      <w:r w:rsidDel="00000000" w:rsidR="00000000" w:rsidRPr="00000000">
        <w:rPr>
          <w:rFonts w:ascii="Times" w:cs="Times" w:eastAsia="Times" w:hAnsi="Times"/>
          <w:color w:val="282823"/>
          <w:rtl w:val="0"/>
        </w:rPr>
        <w:t xml:space="preserve">trust management functions currently performed by OST or a sub-office currently within OST will r</w:t>
      </w:r>
      <w:r w:rsidDel="00000000" w:rsidR="00000000" w:rsidRPr="00000000">
        <w:rPr>
          <w:rFonts w:ascii="Times" w:cs="Times" w:eastAsia="Times" w:hAnsi="Times"/>
          <w:color w:val="3f3f3f"/>
          <w:rtl w:val="0"/>
        </w:rPr>
        <w:t xml:space="preserve">e</w:t>
      </w:r>
      <w:r w:rsidDel="00000000" w:rsidR="00000000" w:rsidRPr="00000000">
        <w:rPr>
          <w:rFonts w:ascii="Times" w:cs="Times" w:eastAsia="Times" w:hAnsi="Times"/>
          <w:color w:val="282823"/>
          <w:rtl w:val="0"/>
        </w:rPr>
        <w:t xml:space="preserve">main intact. </w:t>
      </w:r>
      <w:r w:rsidDel="00000000" w:rsidR="00000000" w:rsidRPr="00000000">
        <w:rPr>
          <w:rtl w:val="0"/>
        </w:rPr>
      </w:r>
    </w:p>
    <w:p w:rsidR="00000000" w:rsidDel="00000000" w:rsidP="00000000" w:rsidRDefault="00000000" w:rsidRPr="00000000" w14:paraId="00000076">
      <w:pPr>
        <w:widowControl w:val="1"/>
        <w:shd w:fill="ffffff" w:val="clear"/>
        <w:rPr>
          <w:color w:val="222222"/>
        </w:rPr>
      </w:pPr>
      <w:r w:rsidDel="00000000" w:rsidR="00000000" w:rsidRPr="00000000">
        <w:rPr>
          <w:color w:val="222222"/>
          <w:rtl w:val="0"/>
        </w:rPr>
        <w:t xml:space="preserve">Table of Contents </w:t>
      </w:r>
    </w:p>
    <w:p w:rsidR="00000000" w:rsidDel="00000000" w:rsidP="00000000" w:rsidRDefault="00000000" w:rsidRPr="00000000" w14:paraId="00000077">
      <w:pPr>
        <w:widowControl w:val="1"/>
        <w:shd w:fill="ffffff" w:val="clear"/>
        <w:rPr>
          <w:color w:val="222222"/>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 AUTHORITY AND PURPOSE</w:t>
              <w:tab/>
              <w:t xml:space="preserve">1</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hyperlink w:anchor="_heading=h.30j0zll">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 DEFINITIONS</w:t>
              <w:tab/>
              <w:t xml:space="preserve">2</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hyperlink w:anchor="_heading=h.1fob9te">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 GUIDING PRINCIPLES</w:t>
              <w:tab/>
              <w:t xml:space="preserve">3</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hyperlink w:anchor="_heading=h.3znysh7">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4. OBJECTIVES OF CONSULTATION</w:t>
              <w:tab/>
              <w:t xml:space="preserve">4</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hyperlink w:anchor="_heading=h.2et92p0">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5  ESTABLISHMENT OF POINT OF CONTACT</w:t>
              <w:tab/>
              <w:t xml:space="preserve">6</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hyperlink w:anchor="_heading=h.tyjcwt">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6. CONSULTATION PROCEDURE</w:t>
              <w:tab/>
              <w:t xml:space="preserve">7</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hyperlink w:anchor="_heading=h.3dy6vkm">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7. CONSULTATION RECORD</w:t>
              <w:tab/>
              <w:t xml:space="preserve">11</w:t>
            </w:r>
          </w:hyperlink>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hyperlink w:anchor="_heading=h.1t3h5sf">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8. NO WAIVER OF SOVEREIGN IMMUNITY</w:t>
              <w:tab/>
              <w:t xml:space="preserve">15</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hyperlink w:anchor="_heading=h.4d34og8">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9. SEVERABILITY</w:t>
              <w:tab/>
              <w:t xml:space="preserve">15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81">
      <w:pPr>
        <w:widowControl w:val="1"/>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82">
      <w:pPr>
        <w:widowControl w:val="1"/>
        <w:shd w:fill="ffffff" w:val="clear"/>
        <w:rPr>
          <w:color w:val="222222"/>
        </w:rPr>
      </w:pPr>
      <w:r w:rsidDel="00000000" w:rsidR="00000000" w:rsidRPr="00000000">
        <w:rPr>
          <w:rtl w:val="0"/>
        </w:rPr>
      </w:r>
    </w:p>
    <w:p w:rsidR="00000000" w:rsidDel="00000000" w:rsidP="00000000" w:rsidRDefault="00000000" w:rsidRPr="00000000" w14:paraId="00000083">
      <w:pPr>
        <w:widowControl w:val="1"/>
        <w:shd w:fill="ffffff" w:val="clear"/>
        <w:rPr>
          <w:color w:val="222222"/>
        </w:rPr>
      </w:pPr>
      <w:r w:rsidDel="00000000" w:rsidR="00000000" w:rsidRPr="00000000">
        <w:rPr>
          <w:rtl w:val="0"/>
        </w:rPr>
      </w:r>
    </w:p>
    <w:p w:rsidR="00000000" w:rsidDel="00000000" w:rsidP="00000000" w:rsidRDefault="00000000" w:rsidRPr="00000000" w14:paraId="00000084">
      <w:pPr>
        <w:widowControl w:val="1"/>
        <w:shd w:fill="ffffff" w:val="clear"/>
        <w:rPr>
          <w:color w:val="222222"/>
        </w:rPr>
      </w:pPr>
      <w:r w:rsidDel="00000000" w:rsidR="00000000" w:rsidRPr="00000000">
        <w:rPr>
          <w:rtl w:val="0"/>
        </w:rPr>
      </w:r>
    </w:p>
    <w:p w:rsidR="00000000" w:rsidDel="00000000" w:rsidP="00000000" w:rsidRDefault="00000000" w:rsidRPr="00000000" w14:paraId="00000085">
      <w:pPr>
        <w:widowControl w:val="1"/>
        <w:shd w:fill="ffffff" w:val="clear"/>
        <w:rPr>
          <w:color w:val="222222"/>
        </w:rPr>
      </w:pPr>
      <w:r w:rsidDel="00000000" w:rsidR="00000000" w:rsidRPr="00000000">
        <w:rPr>
          <w:rtl w:val="0"/>
        </w:rPr>
      </w:r>
    </w:p>
    <w:p w:rsidR="00000000" w:rsidDel="00000000" w:rsidP="00000000" w:rsidRDefault="00000000" w:rsidRPr="00000000" w14:paraId="00000086">
      <w:pPr>
        <w:widowControl w:val="1"/>
        <w:shd w:fill="ffffff" w:val="clear"/>
        <w:rPr>
          <w:color w:val="222222"/>
        </w:rPr>
      </w:pPr>
      <w:r w:rsidDel="00000000" w:rsidR="00000000" w:rsidRPr="00000000">
        <w:rPr>
          <w:rtl w:val="0"/>
        </w:rPr>
      </w:r>
    </w:p>
    <w:p w:rsidR="00000000" w:rsidDel="00000000" w:rsidP="00000000" w:rsidRDefault="00000000" w:rsidRPr="00000000" w14:paraId="00000087">
      <w:pPr>
        <w:widowControl w:val="1"/>
        <w:shd w:fill="ffffff" w:val="clear"/>
        <w:rPr>
          <w:color w:val="222222"/>
        </w:rPr>
      </w:pPr>
      <w:r w:rsidDel="00000000" w:rsidR="00000000" w:rsidRPr="00000000">
        <w:rPr>
          <w:rtl w:val="0"/>
        </w:rPr>
      </w:r>
    </w:p>
    <w:p w:rsidR="00000000" w:rsidDel="00000000" w:rsidP="00000000" w:rsidRDefault="00000000" w:rsidRPr="00000000" w14:paraId="00000088">
      <w:pPr>
        <w:widowControl w:val="1"/>
        <w:shd w:fill="ffffff" w:val="clear"/>
        <w:rPr>
          <w:color w:val="222222"/>
        </w:rPr>
      </w:pPr>
      <w:r w:rsidDel="00000000" w:rsidR="00000000" w:rsidRPr="00000000">
        <w:rPr>
          <w:rtl w:val="0"/>
        </w:rPr>
      </w:r>
    </w:p>
    <w:p w:rsidR="00000000" w:rsidDel="00000000" w:rsidP="00000000" w:rsidRDefault="00000000" w:rsidRPr="00000000" w14:paraId="00000089">
      <w:pPr>
        <w:widowControl w:val="1"/>
        <w:shd w:fill="ffffff" w:val="clear"/>
        <w:rPr>
          <w:color w:val="222222"/>
        </w:rPr>
      </w:pPr>
      <w:r w:rsidDel="00000000" w:rsidR="00000000" w:rsidRPr="00000000">
        <w:rPr>
          <w:rtl w:val="0"/>
        </w:rPr>
      </w:r>
    </w:p>
    <w:p w:rsidR="00000000" w:rsidDel="00000000" w:rsidP="00000000" w:rsidRDefault="00000000" w:rsidRPr="00000000" w14:paraId="0000008A">
      <w:pPr>
        <w:widowControl w:val="1"/>
        <w:shd w:fill="ffffff" w:val="clear"/>
        <w:rPr>
          <w:color w:val="222222"/>
        </w:rPr>
      </w:pPr>
      <w:r w:rsidDel="00000000" w:rsidR="00000000" w:rsidRPr="00000000">
        <w:rPr>
          <w:rtl w:val="0"/>
        </w:rPr>
      </w:r>
    </w:p>
    <w:p w:rsidR="00000000" w:rsidDel="00000000" w:rsidP="00000000" w:rsidRDefault="00000000" w:rsidRPr="00000000" w14:paraId="0000008B">
      <w:pPr>
        <w:widowControl w:val="1"/>
        <w:shd w:fill="ffffff" w:val="clear"/>
        <w:rPr>
          <w:color w:val="222222"/>
        </w:rPr>
      </w:pPr>
      <w:r w:rsidDel="00000000" w:rsidR="00000000" w:rsidRPr="00000000">
        <w:rPr>
          <w:rtl w:val="0"/>
        </w:rPr>
      </w:r>
    </w:p>
    <w:p w:rsidR="00000000" w:rsidDel="00000000" w:rsidP="00000000" w:rsidRDefault="00000000" w:rsidRPr="00000000" w14:paraId="0000008C">
      <w:pPr>
        <w:widowControl w:val="1"/>
        <w:shd w:fill="ffffff" w:val="clear"/>
        <w:rPr>
          <w:color w:val="222222"/>
        </w:rPr>
      </w:pPr>
      <w:r w:rsidDel="00000000" w:rsidR="00000000" w:rsidRPr="00000000">
        <w:rPr>
          <w:rtl w:val="0"/>
        </w:rPr>
      </w:r>
    </w:p>
    <w:p w:rsidR="00000000" w:rsidDel="00000000" w:rsidP="00000000" w:rsidRDefault="00000000" w:rsidRPr="00000000" w14:paraId="0000008D">
      <w:pPr>
        <w:widowControl w:val="1"/>
        <w:shd w:fill="ffffff" w:val="clear"/>
        <w:rPr>
          <w:color w:val="222222"/>
        </w:rPr>
      </w:pPr>
      <w:r w:rsidDel="00000000" w:rsidR="00000000" w:rsidRPr="00000000">
        <w:rPr>
          <w:rtl w:val="0"/>
        </w:rPr>
      </w:r>
    </w:p>
    <w:p w:rsidR="00000000" w:rsidDel="00000000" w:rsidP="00000000" w:rsidRDefault="00000000" w:rsidRPr="00000000" w14:paraId="0000008E">
      <w:pPr>
        <w:widowControl w:val="1"/>
        <w:shd w:fill="ffffff" w:val="clear"/>
        <w:rPr>
          <w:color w:val="222222"/>
        </w:rPr>
      </w:pPr>
      <w:r w:rsidDel="00000000" w:rsidR="00000000" w:rsidRPr="00000000">
        <w:rPr>
          <w:rtl w:val="0"/>
        </w:rPr>
      </w:r>
    </w:p>
    <w:p w:rsidR="00000000" w:rsidDel="00000000" w:rsidP="00000000" w:rsidRDefault="00000000" w:rsidRPr="00000000" w14:paraId="0000008F">
      <w:pPr>
        <w:widowControl w:val="1"/>
        <w:shd w:fill="ffffff" w:val="clear"/>
        <w:rPr>
          <w:color w:val="222222"/>
        </w:rPr>
      </w:pPr>
      <w:r w:rsidDel="00000000" w:rsidR="00000000" w:rsidRPr="00000000">
        <w:rPr>
          <w:rtl w:val="0"/>
        </w:rPr>
      </w:r>
    </w:p>
    <w:p w:rsidR="00000000" w:rsidDel="00000000" w:rsidP="00000000" w:rsidRDefault="00000000" w:rsidRPr="00000000" w14:paraId="00000090">
      <w:pPr>
        <w:widowControl w:val="1"/>
        <w:shd w:fill="ffffff" w:val="clear"/>
        <w:rPr>
          <w:color w:val="222222"/>
        </w:rPr>
      </w:pPr>
      <w:r w:rsidDel="00000000" w:rsidR="00000000" w:rsidRPr="00000000">
        <w:rPr>
          <w:rtl w:val="0"/>
        </w:rPr>
      </w:r>
    </w:p>
    <w:p w:rsidR="00000000" w:rsidDel="00000000" w:rsidP="00000000" w:rsidRDefault="00000000" w:rsidRPr="00000000" w14:paraId="00000091">
      <w:pPr>
        <w:widowControl w:val="1"/>
        <w:shd w:fill="ffffff" w:val="clear"/>
        <w:rPr>
          <w:color w:val="222222"/>
        </w:rPr>
      </w:pPr>
      <w:r w:rsidDel="00000000" w:rsidR="00000000" w:rsidRPr="00000000">
        <w:rPr>
          <w:rtl w:val="0"/>
        </w:rPr>
      </w:r>
    </w:p>
    <w:p w:rsidR="00000000" w:rsidDel="00000000" w:rsidP="00000000" w:rsidRDefault="00000000" w:rsidRPr="00000000" w14:paraId="00000092">
      <w:pPr>
        <w:widowControl w:val="1"/>
        <w:shd w:fill="ffffff" w:val="clear"/>
        <w:rPr>
          <w:color w:val="222222"/>
        </w:rPr>
      </w:pPr>
      <w:r w:rsidDel="00000000" w:rsidR="00000000" w:rsidRPr="00000000">
        <w:rPr>
          <w:rtl w:val="0"/>
        </w:rPr>
      </w:r>
    </w:p>
    <w:p w:rsidR="00000000" w:rsidDel="00000000" w:rsidP="00000000" w:rsidRDefault="00000000" w:rsidRPr="00000000" w14:paraId="00000093">
      <w:pPr>
        <w:widowControl w:val="1"/>
        <w:shd w:fill="ffffff" w:val="clear"/>
        <w:rPr>
          <w:color w:val="222222"/>
        </w:rPr>
      </w:pPr>
      <w:r w:rsidDel="00000000" w:rsidR="00000000" w:rsidRPr="00000000">
        <w:rPr>
          <w:rtl w:val="0"/>
        </w:rPr>
      </w:r>
    </w:p>
    <w:p w:rsidR="00000000" w:rsidDel="00000000" w:rsidP="00000000" w:rsidRDefault="00000000" w:rsidRPr="00000000" w14:paraId="00000094">
      <w:pPr>
        <w:widowControl w:val="1"/>
        <w:shd w:fill="ffffff" w:val="clear"/>
        <w:rPr>
          <w:color w:val="222222"/>
        </w:rPr>
      </w:pPr>
      <w:r w:rsidDel="00000000" w:rsidR="00000000" w:rsidRPr="00000000">
        <w:rPr>
          <w:rtl w:val="0"/>
        </w:rPr>
      </w:r>
    </w:p>
    <w:p w:rsidR="00000000" w:rsidDel="00000000" w:rsidP="00000000" w:rsidRDefault="00000000" w:rsidRPr="00000000" w14:paraId="00000095">
      <w:pPr>
        <w:widowControl w:val="1"/>
        <w:shd w:fill="ffffff" w:val="clear"/>
        <w:rPr>
          <w:color w:val="222222"/>
        </w:rPr>
      </w:pPr>
      <w:r w:rsidDel="00000000" w:rsidR="00000000" w:rsidRPr="00000000">
        <w:rPr>
          <w:color w:val="222222"/>
          <w:rtl w:val="0"/>
        </w:rPr>
        <w:t xml:space="preserve">Sovereign Mendocino California Indian Affairs</w:t>
      </w:r>
    </w:p>
    <w:p w:rsidR="00000000" w:rsidDel="00000000" w:rsidP="00000000" w:rsidRDefault="00000000" w:rsidRPr="00000000" w14:paraId="00000096">
      <w:pPr>
        <w:widowControl w:val="1"/>
        <w:shd w:fill="ffffff" w:val="clear"/>
        <w:rPr>
          <w:color w:val="222222"/>
        </w:rPr>
      </w:pPr>
      <w:r w:rsidDel="00000000" w:rsidR="00000000" w:rsidRPr="00000000">
        <w:rPr>
          <w:color w:val="222222"/>
          <w:rtl w:val="0"/>
        </w:rPr>
        <w:t xml:space="preserve">25 C.F.R. §11.1214 order code </w:t>
      </w:r>
    </w:p>
    <w:p w:rsidR="00000000" w:rsidDel="00000000" w:rsidP="00000000" w:rsidRDefault="00000000" w:rsidRPr="00000000" w14:paraId="00000097">
      <w:pPr>
        <w:widowControl w:val="1"/>
        <w:shd w:fill="ffffff" w:val="clear"/>
        <w:rPr>
          <w:color w:val="222222"/>
        </w:rPr>
      </w:pPr>
      <w:r w:rsidDel="00000000" w:rsidR="00000000" w:rsidRPr="00000000">
        <w:rPr>
          <w:color w:val="222222"/>
          <w:rtl w:val="0"/>
        </w:rPr>
        <w:t xml:space="preserve">Tribal Consultation Ordinance</w:t>
      </w:r>
    </w:p>
    <w:p w:rsidR="00000000" w:rsidDel="00000000" w:rsidP="00000000" w:rsidRDefault="00000000" w:rsidRPr="00000000" w14:paraId="00000098">
      <w:pPr>
        <w:widowControl w:val="1"/>
        <w:shd w:fill="ffffff" w:val="clear"/>
        <w:rPr>
          <w:color w:val="222222"/>
        </w:rPr>
      </w:pPr>
      <w:r w:rsidDel="00000000" w:rsidR="00000000" w:rsidRPr="00000000">
        <w:rPr>
          <w:rtl w:val="0"/>
        </w:rPr>
      </w:r>
    </w:p>
    <w:p w:rsidR="00000000" w:rsidDel="00000000" w:rsidP="00000000" w:rsidRDefault="00000000" w:rsidRPr="00000000" w14:paraId="00000099">
      <w:pPr>
        <w:widowControl w:val="1"/>
        <w:shd w:fill="ffffff" w:val="clear"/>
        <w:rPr>
          <w:color w:val="222222"/>
        </w:rPr>
      </w:pPr>
      <w:r w:rsidDel="00000000" w:rsidR="00000000" w:rsidRPr="00000000">
        <w:rPr>
          <w:color w:val="222222"/>
          <w:rtl w:val="0"/>
        </w:rPr>
        <w:t xml:space="preserve">This </w:t>
      </w:r>
      <w:r w:rsidDel="00000000" w:rsidR="00000000" w:rsidRPr="00000000">
        <w:rPr>
          <w:color w:val="222222"/>
          <w:highlight w:val="yellow"/>
          <w:rtl w:val="0"/>
        </w:rPr>
        <w:t xml:space="preserve">Tribal Nations Government Consultation Protocol</w:t>
      </w:r>
      <w:r w:rsidDel="00000000" w:rsidR="00000000" w:rsidRPr="00000000">
        <w:rPr>
          <w:color w:val="222222"/>
          <w:rtl w:val="0"/>
        </w:rPr>
        <w:t xml:space="preserve">, developed pursuant to a grant from the California Consumer Protection Foundation, is designed for California Tribes to tailor to fit their own consultation efforts, resources, and timelines. We suggest that Tribes use the sections below as a minimum. </w:t>
      </w:r>
    </w:p>
    <w:p w:rsidR="00000000" w:rsidDel="00000000" w:rsidP="00000000" w:rsidRDefault="00000000" w:rsidRPr="00000000" w14:paraId="0000009A">
      <w:pPr>
        <w:widowControl w:val="1"/>
        <w:shd w:fill="ffffff" w:val="clear"/>
        <w:rPr>
          <w:color w:val="222222"/>
        </w:rPr>
      </w:pPr>
      <w:r w:rsidDel="00000000" w:rsidR="00000000" w:rsidRPr="00000000">
        <w:rPr>
          <w:rtl w:val="0"/>
        </w:rPr>
      </w:r>
    </w:p>
    <w:p w:rsidR="00000000" w:rsidDel="00000000" w:rsidP="00000000" w:rsidRDefault="00000000" w:rsidRPr="00000000" w14:paraId="0000009B">
      <w:pPr>
        <w:pStyle w:val="Heading1"/>
        <w:rPr>
          <w:color w:val="222222"/>
        </w:rPr>
      </w:pPr>
      <w:bookmarkStart w:colFirst="0" w:colLast="0" w:name="_heading=h.gjdgxs" w:id="0"/>
      <w:bookmarkEnd w:id="0"/>
      <w:r w:rsidDel="00000000" w:rsidR="00000000" w:rsidRPr="00000000">
        <w:rPr>
          <w:rFonts w:ascii="Trebuchet MS" w:cs="Trebuchet MS" w:eastAsia="Trebuchet MS" w:hAnsi="Trebuchet MS"/>
          <w:sz w:val="22"/>
          <w:szCs w:val="22"/>
          <w:rtl w:val="0"/>
        </w:rPr>
        <w:t xml:space="preserve">1. AUTHORITY AND PURPOSE </w:t>
      </w:r>
      <w:r w:rsidDel="00000000" w:rsidR="00000000" w:rsidRPr="00000000">
        <w:rPr>
          <w:color w:val="222222"/>
          <w:rtl w:val="0"/>
        </w:rPr>
        <w:t xml:space="preserve"> </w:t>
      </w:r>
    </w:p>
    <w:p w:rsidR="00000000" w:rsidDel="00000000" w:rsidP="00000000" w:rsidRDefault="00000000" w:rsidRPr="00000000" w14:paraId="0000009C">
      <w:pPr>
        <w:widowControl w:val="1"/>
        <w:shd w:fill="ffffff" w:val="clear"/>
        <w:rPr>
          <w:color w:val="222222"/>
        </w:rPr>
      </w:pPr>
      <w:r w:rsidDel="00000000" w:rsidR="00000000" w:rsidRPr="00000000">
        <w:rPr>
          <w:color w:val="222222"/>
          <w:rtl w:val="0"/>
        </w:rPr>
        <w:t xml:space="preserve">25 U.S.C. § 1322  Force and effect of tribal ordinances or customs</w:t>
      </w:r>
    </w:p>
    <w:p w:rsidR="00000000" w:rsidDel="00000000" w:rsidP="00000000" w:rsidRDefault="00000000" w:rsidRPr="00000000" w14:paraId="0000009D">
      <w:pPr>
        <w:pStyle w:val="Heading1"/>
        <w:rPr>
          <w:rFonts w:ascii="Trebuchet MS" w:cs="Trebuchet MS" w:eastAsia="Trebuchet MS" w:hAnsi="Trebuchet MS"/>
          <w:sz w:val="22"/>
          <w:szCs w:val="22"/>
        </w:rPr>
      </w:pPr>
      <w:bookmarkStart w:colFirst="0" w:colLast="0" w:name="_heading=h.jv1coizia7tj" w:id="1"/>
      <w:bookmarkEnd w:id="1"/>
      <w:hyperlink r:id="rId23">
        <w:r w:rsidDel="00000000" w:rsidR="00000000" w:rsidRPr="00000000">
          <w:rPr>
            <w:rFonts w:ascii="Trebuchet MS" w:cs="Trebuchet MS" w:eastAsia="Trebuchet MS" w:hAnsi="Trebuchet MS"/>
            <w:color w:val="1155cc"/>
            <w:sz w:val="22"/>
            <w:szCs w:val="22"/>
            <w:u w:val="single"/>
            <w:rtl w:val="0"/>
          </w:rPr>
          <w:t xml:space="preserve">Tribal OperationsTribal Nations Government6252021.docx (1)</w:t>
        </w:r>
      </w:hyperlink>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widowControl w:val="1"/>
        <w:rPr/>
      </w:pPr>
      <w:r w:rsidDel="00000000" w:rsidR="00000000" w:rsidRPr="00000000">
        <w:rPr>
          <w:color w:val="222222"/>
          <w:sz w:val="20"/>
          <w:szCs w:val="20"/>
          <w:rtl w:val="0"/>
        </w:rPr>
        <w:t xml:space="preserve">Self-Determination Act of the Federal Contractor, Chief Geronimo’s Policies through the following link: </w:t>
      </w:r>
      <w:hyperlink r:id="rId24">
        <w:r w:rsidDel="00000000" w:rsidR="00000000" w:rsidRPr="00000000">
          <w:rPr>
            <w:color w:val="0000ff"/>
            <w:sz w:val="20"/>
            <w:szCs w:val="20"/>
            <w:u w:val="single"/>
            <w:rtl w:val="0"/>
          </w:rPr>
          <w:t xml:space="preserve">https://documentcloud.adobe.com/link/reviewuri=urn:aaid:scds:US:90343a91-954f-48b0-9c9e-684896db20f6</w:t>
        </w:r>
      </w:hyperlink>
      <w:r w:rsidDel="00000000" w:rsidR="00000000" w:rsidRPr="00000000">
        <w:rPr>
          <w:rtl w:val="0"/>
        </w:rPr>
      </w:r>
    </w:p>
    <w:p w:rsidR="00000000" w:rsidDel="00000000" w:rsidP="00000000" w:rsidRDefault="00000000" w:rsidRPr="00000000" w14:paraId="000000A0">
      <w:pPr>
        <w:widowControl w:val="1"/>
        <w:rPr/>
      </w:pPr>
      <w:r w:rsidDel="00000000" w:rsidR="00000000" w:rsidRPr="00000000">
        <w:rPr>
          <w:rtl w:val="0"/>
        </w:rPr>
        <w:t xml:space="preserve">properties that or set up for community support</w:t>
      </w:r>
      <w:r w:rsidDel="00000000" w:rsidR="00000000" w:rsidRPr="00000000">
        <w:rPr>
          <w:rtl w:val="0"/>
        </w:rPr>
      </w:r>
    </w:p>
    <w:p w:rsidR="00000000" w:rsidDel="00000000" w:rsidP="00000000" w:rsidRDefault="00000000" w:rsidRPr="00000000" w14:paraId="000000A1">
      <w:pPr>
        <w:widowControl w:val="1"/>
        <w:shd w:fill="ffffff" w:val="clear"/>
        <w:rPr>
          <w:color w:val="222222"/>
        </w:rPr>
      </w:pPr>
      <w:hyperlink r:id="rId25">
        <w:r w:rsidDel="00000000" w:rsidR="00000000" w:rsidRPr="00000000">
          <w:rPr>
            <w:color w:val="1155cc"/>
            <w:u w:val="single"/>
            <w:rtl w:val="0"/>
          </w:rPr>
          <w:t xml:space="preserve">COMPLETED SEW TOGETHER Properties-To- President - Letter V0.7CONNECTONE (1) (1)</w:t>
        </w:r>
      </w:hyperlink>
      <w:r w:rsidDel="00000000" w:rsidR="00000000" w:rsidRPr="00000000">
        <w:rPr>
          <w:rtl w:val="0"/>
        </w:rPr>
      </w:r>
    </w:p>
    <w:p w:rsidR="00000000" w:rsidDel="00000000" w:rsidP="00000000" w:rsidRDefault="00000000" w:rsidRPr="00000000" w14:paraId="000000A2">
      <w:pPr>
        <w:widowControl w:val="1"/>
        <w:shd w:fill="ffffff" w:val="clear"/>
        <w:rPr>
          <w:color w:val="222222"/>
        </w:rPr>
      </w:pPr>
      <w:r w:rsidDel="00000000" w:rsidR="00000000" w:rsidRPr="00000000">
        <w:rPr>
          <w:rtl w:val="0"/>
        </w:rPr>
      </w:r>
    </w:p>
    <w:p w:rsidR="00000000" w:rsidDel="00000000" w:rsidP="00000000" w:rsidRDefault="00000000" w:rsidRPr="00000000" w14:paraId="000000A3">
      <w:pPr>
        <w:widowControl w:val="1"/>
        <w:shd w:fill="ffffff" w:val="clear"/>
        <w:rPr>
          <w:color w:val="222222"/>
        </w:rPr>
      </w:pPr>
      <w:r w:rsidDel="00000000" w:rsidR="00000000" w:rsidRPr="00000000">
        <w:rPr>
          <w:color w:val="222222"/>
          <w:rtl w:val="0"/>
        </w:rPr>
        <w:t xml:space="preserve">Any tribal ordinance or custom heretofore or hereafter adopted by an Indian tribe, band, or community in the exercise of any authority which it may possess shall, if not inconsistent with any applicable civil law of the Head Chief-State, be given full force and effect in the determination of civil causes of action pursuant to this section, purpose of this protocol, ordinance, or policy. The purpose of the Ordinance is to establish guidance for federal and state agencies that request consultation with the Tribe. In this provision, the Tribe may establish whether the protocol, ordinance or policy is  guidance subject to negotiation or is a mandate for federal and state agencies. </w:t>
      </w:r>
    </w:p>
    <w:p w:rsidR="00000000" w:rsidDel="00000000" w:rsidP="00000000" w:rsidRDefault="00000000" w:rsidRPr="00000000" w14:paraId="000000A4">
      <w:pPr>
        <w:widowControl w:val="1"/>
        <w:shd w:fill="ffffff" w:val="clear"/>
        <w:rPr/>
      </w:pPr>
      <w:r w:rsidDel="00000000" w:rsidR="00000000" w:rsidRPr="00000000">
        <w:rPr>
          <w:rtl w:val="0"/>
        </w:rPr>
      </w:r>
    </w:p>
    <w:p w:rsidR="00000000" w:rsidDel="00000000" w:rsidP="00000000" w:rsidRDefault="00000000" w:rsidRPr="00000000" w14:paraId="000000A5">
      <w:pPr>
        <w:widowControl w:val="1"/>
        <w:shd w:fill="ffffff" w:val="clear"/>
        <w:rPr/>
      </w:pPr>
      <w:r w:rsidDel="00000000" w:rsidR="00000000" w:rsidRPr="00000000">
        <w:rPr>
          <w:rtl w:val="0"/>
        </w:rPr>
      </w:r>
    </w:p>
    <w:p w:rsidR="00000000" w:rsidDel="00000000" w:rsidP="00000000" w:rsidRDefault="00000000" w:rsidRPr="00000000" w14:paraId="000000A6">
      <w:pPr>
        <w:widowControl w:val="1"/>
        <w:shd w:fill="ffffff" w:val="clear"/>
        <w:rPr/>
      </w:pPr>
      <w:r w:rsidDel="00000000" w:rsidR="00000000" w:rsidRPr="00000000">
        <w:rPr>
          <w:rtl w:val="0"/>
        </w:rPr>
      </w:r>
    </w:p>
    <w:p w:rsidR="00000000" w:rsidDel="00000000" w:rsidP="00000000" w:rsidRDefault="00000000" w:rsidRPr="00000000" w14:paraId="000000A7">
      <w:pPr>
        <w:widowControl w:val="1"/>
        <w:shd w:fill="ffffff" w:val="clear"/>
        <w:rPr/>
      </w:pPr>
      <w:r w:rsidDel="00000000" w:rsidR="00000000" w:rsidRPr="00000000">
        <w:rPr>
          <w:rtl w:val="0"/>
        </w:rPr>
      </w:r>
    </w:p>
    <w:p w:rsidR="00000000" w:rsidDel="00000000" w:rsidP="00000000" w:rsidRDefault="00000000" w:rsidRPr="00000000" w14:paraId="000000A8">
      <w:pPr>
        <w:widowControl w:val="1"/>
        <w:shd w:fill="ffffff" w:val="clear"/>
        <w:rPr/>
      </w:pPr>
      <w:r w:rsidDel="00000000" w:rsidR="00000000" w:rsidRPr="00000000">
        <w:rPr>
          <w:rtl w:val="0"/>
        </w:rPr>
      </w:r>
    </w:p>
    <w:p w:rsidR="00000000" w:rsidDel="00000000" w:rsidP="00000000" w:rsidRDefault="00000000" w:rsidRPr="00000000" w14:paraId="000000A9">
      <w:pPr>
        <w:widowControl w:val="1"/>
        <w:shd w:fill="ffffff" w:val="clear"/>
        <w:rPr/>
      </w:pPr>
      <w:r w:rsidDel="00000000" w:rsidR="00000000" w:rsidRPr="00000000">
        <w:rPr>
          <w:rtl w:val="0"/>
        </w:rPr>
      </w:r>
    </w:p>
    <w:p w:rsidR="00000000" w:rsidDel="00000000" w:rsidP="00000000" w:rsidRDefault="00000000" w:rsidRPr="00000000" w14:paraId="000000AA">
      <w:pPr>
        <w:widowControl w:val="1"/>
        <w:shd w:fill="ffffff" w:val="clear"/>
        <w:rPr/>
      </w:pPr>
      <w:r w:rsidDel="00000000" w:rsidR="00000000" w:rsidRPr="00000000">
        <w:rPr>
          <w:rtl w:val="0"/>
        </w:rPr>
      </w:r>
    </w:p>
    <w:p w:rsidR="00000000" w:rsidDel="00000000" w:rsidP="00000000" w:rsidRDefault="00000000" w:rsidRPr="00000000" w14:paraId="000000AB">
      <w:pPr>
        <w:widowControl w:val="1"/>
        <w:shd w:fill="ffffff" w:val="clear"/>
        <w:rPr/>
      </w:pPr>
      <w:r w:rsidDel="00000000" w:rsidR="00000000" w:rsidRPr="00000000">
        <w:rPr>
          <w:rtl w:val="0"/>
        </w:rPr>
      </w:r>
    </w:p>
    <w:p w:rsidR="00000000" w:rsidDel="00000000" w:rsidP="00000000" w:rsidRDefault="00000000" w:rsidRPr="00000000" w14:paraId="000000AC">
      <w:pPr>
        <w:widowControl w:val="1"/>
        <w:shd w:fill="ffffff" w:val="clear"/>
        <w:rPr/>
      </w:pPr>
      <w:r w:rsidDel="00000000" w:rsidR="00000000" w:rsidRPr="00000000">
        <w:rPr>
          <w:rtl w:val="0"/>
        </w:rPr>
      </w:r>
    </w:p>
    <w:p w:rsidR="00000000" w:rsidDel="00000000" w:rsidP="00000000" w:rsidRDefault="00000000" w:rsidRPr="00000000" w14:paraId="000000AD">
      <w:pPr>
        <w:widowControl w:val="1"/>
        <w:shd w:fill="ffffff" w:val="clear"/>
        <w:rPr/>
      </w:pPr>
      <w:r w:rsidDel="00000000" w:rsidR="00000000" w:rsidRPr="00000000">
        <w:rPr>
          <w:rtl w:val="0"/>
        </w:rPr>
      </w:r>
    </w:p>
    <w:p w:rsidR="00000000" w:rsidDel="00000000" w:rsidP="00000000" w:rsidRDefault="00000000" w:rsidRPr="00000000" w14:paraId="000000AE">
      <w:pPr>
        <w:widowControl w:val="1"/>
        <w:shd w:fill="ffffff" w:val="clear"/>
        <w:rPr/>
      </w:pPr>
      <w:r w:rsidDel="00000000" w:rsidR="00000000" w:rsidRPr="00000000">
        <w:rPr>
          <w:rtl w:val="0"/>
        </w:rPr>
      </w:r>
    </w:p>
    <w:p w:rsidR="00000000" w:rsidDel="00000000" w:rsidP="00000000" w:rsidRDefault="00000000" w:rsidRPr="00000000" w14:paraId="000000AF">
      <w:pPr>
        <w:widowControl w:val="1"/>
        <w:shd w:fill="ffffff" w:val="clear"/>
        <w:rPr/>
      </w:pPr>
      <w:r w:rsidDel="00000000" w:rsidR="00000000" w:rsidRPr="00000000">
        <w:rPr>
          <w:rtl w:val="0"/>
        </w:rPr>
      </w:r>
    </w:p>
    <w:p w:rsidR="00000000" w:rsidDel="00000000" w:rsidP="00000000" w:rsidRDefault="00000000" w:rsidRPr="00000000" w14:paraId="000000B0">
      <w:pPr>
        <w:widowControl w:val="1"/>
        <w:shd w:fill="ffffff" w:val="clear"/>
        <w:rPr/>
      </w:pPr>
      <w:r w:rsidDel="00000000" w:rsidR="00000000" w:rsidRPr="00000000">
        <w:rPr>
          <w:rtl w:val="0"/>
        </w:rPr>
      </w:r>
    </w:p>
    <w:p w:rsidR="00000000" w:rsidDel="00000000" w:rsidP="00000000" w:rsidRDefault="00000000" w:rsidRPr="00000000" w14:paraId="000000B1">
      <w:pPr>
        <w:widowControl w:val="1"/>
        <w:shd w:fill="ffffff" w:val="clear"/>
        <w:rPr/>
      </w:pPr>
      <w:r w:rsidDel="00000000" w:rsidR="00000000" w:rsidRPr="00000000">
        <w:rPr>
          <w:rtl w:val="0"/>
        </w:rPr>
      </w:r>
    </w:p>
    <w:p w:rsidR="00000000" w:rsidDel="00000000" w:rsidP="00000000" w:rsidRDefault="00000000" w:rsidRPr="00000000" w14:paraId="000000B2">
      <w:pPr>
        <w:widowControl w:val="1"/>
        <w:shd w:fill="ffffff" w:val="clear"/>
        <w:rPr/>
      </w:pPr>
      <w:r w:rsidDel="00000000" w:rsidR="00000000" w:rsidRPr="00000000">
        <w:rPr>
          <w:rtl w:val="0"/>
        </w:rPr>
      </w:r>
    </w:p>
    <w:p w:rsidR="00000000" w:rsidDel="00000000" w:rsidP="00000000" w:rsidRDefault="00000000" w:rsidRPr="00000000" w14:paraId="000000B3">
      <w:pPr>
        <w:widowControl w:val="1"/>
        <w:shd w:fill="ffffff" w:val="clea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2. DEFINITIONS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widowControl w:val="1"/>
        <w:shd w:fill="ffffff" w:val="clear"/>
        <w:rPr>
          <w:color w:val="222222"/>
        </w:rPr>
      </w:pPr>
      <w:r w:rsidDel="00000000" w:rsidR="00000000" w:rsidRPr="00000000">
        <w:rPr>
          <w:color w:val="222222"/>
          <w:rtl w:val="0"/>
        </w:rPr>
        <w:t xml:space="preserve">(a) “Bi-lateral Government-to-Government Consultation” means authorized individuals of the Tribe meet directly with the Agency in an effort to reach an agreement on a proposed regulation, rule, policy, program, project, plan, property decision, or other activity that would affect the resources, properties, cultural practices, and those persons under the jurisdiction of the Tribe. </w:t>
      </w:r>
    </w:p>
    <w:p w:rsidR="00000000" w:rsidDel="00000000" w:rsidP="00000000" w:rsidRDefault="00000000" w:rsidRPr="00000000" w14:paraId="000000B6">
      <w:pPr>
        <w:widowControl w:val="1"/>
        <w:shd w:fill="ffffff" w:val="clear"/>
        <w:rPr>
          <w:color w:val="222222"/>
        </w:rPr>
      </w:pPr>
      <w:r w:rsidDel="00000000" w:rsidR="00000000" w:rsidRPr="00000000">
        <w:rPr>
          <w:rtl w:val="0"/>
        </w:rPr>
      </w:r>
    </w:p>
    <w:p w:rsidR="00000000" w:rsidDel="00000000" w:rsidP="00000000" w:rsidRDefault="00000000" w:rsidRPr="00000000" w14:paraId="000000B7">
      <w:pPr>
        <w:widowControl w:val="1"/>
        <w:shd w:fill="ffffff" w:val="clear"/>
        <w:rPr>
          <w:color w:val="222222"/>
        </w:rPr>
      </w:pPr>
      <w:r w:rsidDel="00000000" w:rsidR="00000000" w:rsidRPr="00000000">
        <w:rPr>
          <w:color w:val="222222"/>
          <w:rtl w:val="0"/>
        </w:rPr>
        <w:t xml:space="preserve">(b) “Agency” means Tribal Nations any federal agency, government, department, or corporation operating subject to federal or state statutes or regulations that obligate  them to consult with federally recognized Tribes. </w:t>
      </w:r>
    </w:p>
    <w:p w:rsidR="00000000" w:rsidDel="00000000" w:rsidP="00000000" w:rsidRDefault="00000000" w:rsidRPr="00000000" w14:paraId="000000B8">
      <w:pPr>
        <w:widowControl w:val="1"/>
        <w:shd w:fill="ffffff" w:val="clear"/>
        <w:rPr>
          <w:color w:val="222222"/>
        </w:rPr>
      </w:pPr>
      <w:r w:rsidDel="00000000" w:rsidR="00000000" w:rsidRPr="00000000">
        <w:rPr>
          <w:rtl w:val="0"/>
        </w:rPr>
      </w:r>
    </w:p>
    <w:p w:rsidR="00000000" w:rsidDel="00000000" w:rsidP="00000000" w:rsidRDefault="00000000" w:rsidRPr="00000000" w14:paraId="000000B9">
      <w:pPr>
        <w:widowControl w:val="1"/>
        <w:shd w:fill="ffffff" w:val="clear"/>
        <w:rPr>
          <w:color w:val="222222"/>
        </w:rPr>
      </w:pPr>
      <w:r w:rsidDel="00000000" w:rsidR="00000000" w:rsidRPr="00000000">
        <w:rPr>
          <w:color w:val="222222"/>
          <w:rtl w:val="0"/>
        </w:rPr>
        <w:t xml:space="preserve">(c) “Coordination Meetings” means on-going discussions between the Tribe and a Agency related to any proposed regulation, rule, policy, program, project, plan, property decision, inspection, or any other activity of the Agency. </w:t>
      </w:r>
    </w:p>
    <w:p w:rsidR="00000000" w:rsidDel="00000000" w:rsidP="00000000" w:rsidRDefault="00000000" w:rsidRPr="00000000" w14:paraId="000000BA">
      <w:pPr>
        <w:widowControl w:val="1"/>
        <w:shd w:fill="ffffff" w:val="clear"/>
        <w:rPr>
          <w:color w:val="222222"/>
        </w:rPr>
      </w:pPr>
      <w:r w:rsidDel="00000000" w:rsidR="00000000" w:rsidRPr="00000000">
        <w:rPr>
          <w:rtl w:val="0"/>
        </w:rPr>
      </w:r>
    </w:p>
    <w:p w:rsidR="00000000" w:rsidDel="00000000" w:rsidP="00000000" w:rsidRDefault="00000000" w:rsidRPr="00000000" w14:paraId="000000BB">
      <w:pPr>
        <w:widowControl w:val="1"/>
        <w:shd w:fill="ffffff" w:val="clear"/>
        <w:rPr>
          <w:color w:val="222222"/>
        </w:rPr>
      </w:pPr>
      <w:r w:rsidDel="00000000" w:rsidR="00000000" w:rsidRPr="00000000">
        <w:rPr>
          <w:color w:val="222222"/>
          <w:rtl w:val="0"/>
        </w:rPr>
        <w:t xml:space="preserve">(d) “Multilateral Government-To-Government Consultation” means meetings between multiple Tribal governments with the Agency when policies or programs with broad application throughout Indian Country are being developed and/or modified by the Agency. </w:t>
      </w:r>
    </w:p>
    <w:p w:rsidR="00000000" w:rsidDel="00000000" w:rsidP="00000000" w:rsidRDefault="00000000" w:rsidRPr="00000000" w14:paraId="000000BC">
      <w:pPr>
        <w:widowControl w:val="1"/>
        <w:shd w:fill="ffffff" w:val="clear"/>
        <w:rPr>
          <w:color w:val="222222"/>
        </w:rPr>
      </w:pPr>
      <w:r w:rsidDel="00000000" w:rsidR="00000000" w:rsidRPr="00000000">
        <w:rPr>
          <w:rtl w:val="0"/>
        </w:rPr>
      </w:r>
    </w:p>
    <w:p w:rsidR="00000000" w:rsidDel="00000000" w:rsidP="00000000" w:rsidRDefault="00000000" w:rsidRPr="00000000" w14:paraId="000000BD">
      <w:pPr>
        <w:widowControl w:val="1"/>
        <w:shd w:fill="ffffff" w:val="clear"/>
        <w:rPr>
          <w:color w:val="222222"/>
        </w:rPr>
      </w:pPr>
      <w:r w:rsidDel="00000000" w:rsidR="00000000" w:rsidRPr="00000000">
        <w:rPr>
          <w:color w:val="222222"/>
          <w:rtl w:val="0"/>
        </w:rPr>
        <w:t xml:space="preserve">(e) “Off Reservation Consultation” means any consultation that the Agency deems necessary held outside the boundaries of the Tribe’s Reservation. </w:t>
      </w:r>
    </w:p>
    <w:p w:rsidR="00000000" w:rsidDel="00000000" w:rsidP="00000000" w:rsidRDefault="00000000" w:rsidRPr="00000000" w14:paraId="000000BE">
      <w:pPr>
        <w:widowControl w:val="1"/>
        <w:shd w:fill="ffffff" w:val="clear"/>
        <w:rPr>
          <w:color w:val="222222"/>
        </w:rPr>
      </w:pPr>
      <w:r w:rsidDel="00000000" w:rsidR="00000000" w:rsidRPr="00000000">
        <w:rPr>
          <w:rtl w:val="0"/>
        </w:rPr>
      </w:r>
    </w:p>
    <w:p w:rsidR="00000000" w:rsidDel="00000000" w:rsidP="00000000" w:rsidRDefault="00000000" w:rsidRPr="00000000" w14:paraId="000000BF">
      <w:pPr>
        <w:widowControl w:val="1"/>
        <w:shd w:fill="ffffff" w:val="clear"/>
        <w:rPr>
          <w:color w:val="222222"/>
        </w:rPr>
      </w:pPr>
      <w:r w:rsidDel="00000000" w:rsidR="00000000" w:rsidRPr="00000000">
        <w:rPr>
          <w:color w:val="222222"/>
          <w:rtl w:val="0"/>
        </w:rPr>
        <w:t xml:space="preserve">(f) “Sensitive Information” means any information an authorized individual of the  Tribe deems to be confidential. </w:t>
      </w:r>
    </w:p>
    <w:p w:rsidR="00000000" w:rsidDel="00000000" w:rsidP="00000000" w:rsidRDefault="00000000" w:rsidRPr="00000000" w14:paraId="000000C0">
      <w:pPr>
        <w:widowControl w:val="1"/>
        <w:shd w:fill="ffffff" w:val="clear"/>
        <w:rPr>
          <w:color w:val="222222"/>
        </w:rPr>
      </w:pPr>
      <w:r w:rsidDel="00000000" w:rsidR="00000000" w:rsidRPr="00000000">
        <w:rPr>
          <w:rtl w:val="0"/>
        </w:rPr>
      </w:r>
    </w:p>
    <w:p w:rsidR="00000000" w:rsidDel="00000000" w:rsidP="00000000" w:rsidRDefault="00000000" w:rsidRPr="00000000" w14:paraId="000000C1">
      <w:pPr>
        <w:widowControl w:val="1"/>
        <w:shd w:fill="ffffff" w:val="clear"/>
        <w:rPr>
          <w:color w:val="222222"/>
        </w:rPr>
      </w:pPr>
      <w:r w:rsidDel="00000000" w:rsidR="00000000" w:rsidRPr="00000000">
        <w:rPr>
          <w:color w:val="222222"/>
          <w:rtl w:val="0"/>
        </w:rPr>
        <w:t xml:space="preserve">(g) “Consultation” Consultation is “the process of seeking, discussing, and seriously considering the views of the Tribe, and reaching an agreement with the Tribe on the development, implementation Mediations of regulations, rules, policies, programs, projects, plans, property decisions, inspections, and activities that may affect Tribal sovereignty, resources, properties, cultural practices, and those persons under Tribal jurisdiction.” </w:t>
      </w:r>
    </w:p>
    <w:p w:rsidR="00000000" w:rsidDel="00000000" w:rsidP="00000000" w:rsidRDefault="00000000" w:rsidRPr="00000000" w14:paraId="000000C2">
      <w:pPr>
        <w:widowControl w:val="1"/>
        <w:shd w:fill="ffffff" w:val="clear"/>
        <w:rPr>
          <w:color w:val="222222"/>
        </w:rPr>
      </w:pPr>
      <w:r w:rsidDel="00000000" w:rsidR="00000000" w:rsidRPr="00000000">
        <w:rPr>
          <w:rtl w:val="0"/>
        </w:rPr>
      </w:r>
    </w:p>
    <w:p w:rsidR="00000000" w:rsidDel="00000000" w:rsidP="00000000" w:rsidRDefault="00000000" w:rsidRPr="00000000" w14:paraId="000000C3">
      <w:pPr>
        <w:widowControl w:val="1"/>
        <w:shd w:fill="ffffff" w:val="clear"/>
        <w:rPr>
          <w:color w:val="222222"/>
        </w:rPr>
      </w:pPr>
      <w:r w:rsidDel="00000000" w:rsidR="00000000" w:rsidRPr="00000000">
        <w:rPr>
          <w:color w:val="222222"/>
          <w:rtl w:val="0"/>
        </w:rPr>
        <w:t xml:space="preserve">(h) “Tribe” means the tribe of the Tribal Nations Federal Land Management of Mendocino Indian Reservation, its departments, programs, entities and subdivisions operating under a governing document established pursuant to authority contained in the Mendocino Valley Tribal Constitution and Bylaws. </w:t>
      </w:r>
    </w:p>
    <w:p w:rsidR="00000000" w:rsidDel="00000000" w:rsidP="00000000" w:rsidRDefault="00000000" w:rsidRPr="00000000" w14:paraId="000000C4">
      <w:pPr>
        <w:widowControl w:val="1"/>
        <w:shd w:fill="ffffff" w:val="clear"/>
        <w:rPr>
          <w:color w:val="222222"/>
        </w:rPr>
      </w:pPr>
      <w:r w:rsidDel="00000000" w:rsidR="00000000" w:rsidRPr="00000000">
        <w:rPr>
          <w:rtl w:val="0"/>
        </w:rPr>
      </w:r>
    </w:p>
    <w:p w:rsidR="00000000" w:rsidDel="00000000" w:rsidP="00000000" w:rsidRDefault="00000000" w:rsidRPr="00000000" w14:paraId="000000C5">
      <w:pPr>
        <w:widowControl w:val="1"/>
        <w:shd w:fill="ffffff" w:val="clear"/>
        <w:rPr>
          <w:color w:val="222222"/>
        </w:rPr>
      </w:pPr>
      <w:r w:rsidDel="00000000" w:rsidR="00000000" w:rsidRPr="00000000">
        <w:rPr>
          <w:color w:val="222222"/>
          <w:rtl w:val="0"/>
        </w:rPr>
        <w:t xml:space="preserve">(i)“Council” means the Tribal Nations Federal Land Management of Mendocino Indian Reservation Tribal Nations Council as established by the Head Chief Tribal Nations Mendocino Indian Reservation Tribal Constitution .</w:t>
      </w:r>
    </w:p>
    <w:p w:rsidR="00000000" w:rsidDel="00000000" w:rsidP="00000000" w:rsidRDefault="00000000" w:rsidRPr="00000000" w14:paraId="000000C6">
      <w:pPr>
        <w:widowControl w:val="1"/>
        <w:shd w:fill="ffffff" w:val="clear"/>
        <w:rPr>
          <w:color w:val="222222"/>
        </w:rPr>
      </w:pPr>
      <w:r w:rsidDel="00000000" w:rsidR="00000000" w:rsidRPr="00000000">
        <w:rPr>
          <w:rtl w:val="0"/>
        </w:rPr>
      </w:r>
    </w:p>
    <w:p w:rsidR="00000000" w:rsidDel="00000000" w:rsidP="00000000" w:rsidRDefault="00000000" w:rsidRPr="00000000" w14:paraId="000000C7">
      <w:pPr>
        <w:widowControl w:val="1"/>
        <w:shd w:fill="ffffff" w:val="clear"/>
        <w:rPr>
          <w:color w:val="222222"/>
        </w:rPr>
      </w:pPr>
      <w:r w:rsidDel="00000000" w:rsidR="00000000" w:rsidRPr="00000000">
        <w:rPr>
          <w:color w:val="222222"/>
          <w:rtl w:val="0"/>
        </w:rPr>
        <w:t xml:space="preserve">(j) “Tribal Entity” or “Tribal Operations” means the Federal Land Management  of  Mendocino Indian Reservation  Tribe itself, its  Agencies, departments, programs, entities and subdivisions operating under a governing document established pursuant to authority contained in the Tribal Nations Government Federal Land Management Of Mendocino Indian Reservation Constitution.  </w:t>
      </w:r>
    </w:p>
    <w:p w:rsidR="00000000" w:rsidDel="00000000" w:rsidP="00000000" w:rsidRDefault="00000000" w:rsidRPr="00000000" w14:paraId="000000C8">
      <w:pPr>
        <w:widowControl w:val="1"/>
        <w:shd w:fill="ffffff" w:val="clear"/>
        <w:rPr>
          <w:color w:val="222222"/>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rebuchet MS" w:cs="Trebuchet MS" w:eastAsia="Trebuchet MS" w:hAnsi="Trebuchet MS"/>
          <w:b w:val="0"/>
          <w:i w:val="0"/>
          <w:smallCaps w:val="0"/>
          <w:strike w:val="0"/>
          <w:color w:val="222222"/>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222222"/>
          <w:sz w:val="22"/>
          <w:szCs w:val="22"/>
          <w:u w:val="none"/>
          <w:shd w:fill="auto" w:val="clear"/>
          <w:vertAlign w:val="baseline"/>
          <w:rtl w:val="0"/>
        </w:rPr>
        <w:t xml:space="preserve">For broad decisions, such as development or modification of federal policies that affect all Indian Nations similarly, the Tribe may accept invitations to participate in “Multi-lateral Tribal Consultations.”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rebuchet MS" w:cs="Trebuchet MS" w:eastAsia="Trebuchet MS" w:hAnsi="Trebuchet MS"/>
          <w:b w:val="0"/>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rebuchet MS" w:cs="Trebuchet MS" w:eastAsia="Trebuchet MS" w:hAnsi="Trebuchet MS"/>
          <w:b w:val="0"/>
          <w:i w:val="0"/>
          <w:smallCaps w:val="0"/>
          <w:strike w:val="0"/>
          <w:color w:val="222222"/>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222222"/>
          <w:sz w:val="22"/>
          <w:szCs w:val="22"/>
          <w:u w:val="none"/>
          <w:shd w:fill="auto" w:val="clear"/>
          <w:vertAlign w:val="baseline"/>
          <w:rtl w:val="0"/>
        </w:rPr>
        <w:t xml:space="preserve">For ongoing processes, for example water quality monitoring programs, the Tribe may seek regular meetings at an agreed upon interval. These meetings will be defined as “Coordination Meetings.” Coordination Meetings will serve to clarify how the Tribe and the Agency will continue to consult to reach an agreement or end result of the proposed regulation, rule, policy, program, project, plan, property decision, inspection, or any other activity that may have an effect on tribal resources, properties cultural practices, and/or those persons under Tribal jurisdiction. Coordination meetings will serve as a forum for sharing data or making agreements to share responsibilities about data collection. Coordination meetings will be used as an opportunity for the Tribe to provide input on processes, such as development of agency, government, department, or corporation plans. Coordination meetings will usually involve Tribal staff but may involve Tribal Council or other Tribal decision makers.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rebuchet MS" w:cs="Trebuchet MS" w:eastAsia="Trebuchet MS" w:hAnsi="Trebuchet MS"/>
          <w:b w:val="0"/>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rebuchet MS" w:cs="Trebuchet MS" w:eastAsia="Trebuchet MS" w:hAnsi="Trebuchet MS"/>
          <w:b w:val="0"/>
          <w:i w:val="0"/>
          <w:smallCaps w:val="0"/>
          <w:strike w:val="0"/>
          <w:color w:val="222222"/>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222222"/>
          <w:sz w:val="22"/>
          <w:szCs w:val="22"/>
          <w:u w:val="none"/>
          <w:shd w:fill="auto" w:val="clear"/>
          <w:vertAlign w:val="baseline"/>
          <w:rtl w:val="0"/>
        </w:rPr>
        <w:t xml:space="preserve">For other decisions, particularly but not limited to activities with a direct effect on Tribal sovereignty, resources, properties, cultural practices, and those persons under Tribal jurisdiction, the Tribe may demand “Bi-lateral Government-to-Government consultation” whenever a proposed regulation, rule, policy, program, project, plan,</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rebuchet MS" w:cs="Trebuchet MS" w:eastAsia="Trebuchet MS" w:hAnsi="Trebuchet MS"/>
          <w:b w:val="0"/>
          <w:i w:val="0"/>
          <w:smallCaps w:val="0"/>
          <w:strike w:val="0"/>
          <w:color w:val="222222"/>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222222"/>
          <w:sz w:val="22"/>
          <w:szCs w:val="22"/>
          <w:u w:val="none"/>
          <w:shd w:fill="auto" w:val="clear"/>
          <w:vertAlign w:val="baseline"/>
          <w:rtl w:val="0"/>
        </w:rPr>
        <w:t xml:space="preserve">property decision, inspection, or activity will clearly have a significant and direct effect on Tribal sovereignty, resources, properties, cultural practices, and/or those persons under Tribal jurisdiction. </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color w:val="222222"/>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pPr>
      <w:r w:rsidDel="00000000" w:rsidR="00000000" w:rsidRPr="00000000">
        <w:rPr>
          <w:rtl w:val="0"/>
        </w:rPr>
        <w:t xml:space="preserve">In re </w:t>
      </w:r>
      <w:r w:rsidDel="00000000" w:rsidR="00000000" w:rsidRPr="00000000">
        <w:rPr>
          <w:rtl w:val="0"/>
        </w:rPr>
        <w:t xml:space="preserve">Presidential letter: </w:t>
      </w:r>
    </w:p>
    <w:p w:rsidR="00000000" w:rsidDel="00000000" w:rsidP="00000000" w:rsidRDefault="00000000" w:rsidRPr="00000000" w14:paraId="000000D1">
      <w:pPr>
        <w:ind w:left="795.5000305175781" w:firstLine="0"/>
        <w:rPr/>
      </w:pPr>
      <w:r w:rsidDel="00000000" w:rsidR="00000000" w:rsidRPr="00000000">
        <w:rPr>
          <w:rtl w:val="0"/>
        </w:rPr>
        <w:t xml:space="preserve">  </w:t>
      </w:r>
    </w:p>
    <w:p w:rsidR="00000000" w:rsidDel="00000000" w:rsidP="00000000" w:rsidRDefault="00000000" w:rsidRPr="00000000" w14:paraId="000000D2">
      <w:pPr>
        <w:ind w:right="1723.7982177734375"/>
        <w:jc w:val="right"/>
        <w:rPr>
          <w:i w:val="1"/>
          <w:sz w:val="20"/>
          <w:szCs w:val="20"/>
        </w:rPr>
      </w:pPr>
      <w:r w:rsidDel="00000000" w:rsidR="00000000" w:rsidRPr="00000000">
        <w:rPr>
          <w:i w:val="1"/>
          <w:sz w:val="20"/>
          <w:szCs w:val="20"/>
          <w:rtl w:val="0"/>
        </w:rPr>
        <w:t xml:space="preserve">“Memorandum on Tribal Consultation and Strengthening Nation-to-Nation”. </w:t>
      </w:r>
    </w:p>
    <w:p w:rsidR="00000000" w:rsidDel="00000000" w:rsidP="00000000" w:rsidRDefault="00000000" w:rsidRPr="00000000" w14:paraId="000000D3">
      <w:pPr>
        <w:spacing w:before="226.400146484375" w:lineRule="auto"/>
        <w:ind w:left="798.3000183105469" w:firstLine="0"/>
        <w:rPr>
          <w:sz w:val="20"/>
          <w:szCs w:val="20"/>
        </w:rPr>
      </w:pPr>
      <w:r w:rsidDel="00000000" w:rsidR="00000000" w:rsidRPr="00000000">
        <w:rPr>
          <w:sz w:val="20"/>
          <w:szCs w:val="20"/>
          <w:rtl w:val="0"/>
        </w:rPr>
        <w:t xml:space="preserve">To: Secretary Deb Haaland </w:t>
      </w:r>
    </w:p>
    <w:p w:rsidR="00000000" w:rsidDel="00000000" w:rsidP="00000000" w:rsidRDefault="00000000" w:rsidRPr="00000000" w14:paraId="000000D4">
      <w:pPr>
        <w:spacing w:before="326.600341796875" w:lineRule="auto"/>
        <w:ind w:left="810.6999969482422" w:firstLine="0"/>
        <w:rPr>
          <w:i w:val="1"/>
          <w:sz w:val="20"/>
          <w:szCs w:val="20"/>
        </w:rPr>
      </w:pPr>
      <w:r w:rsidDel="00000000" w:rsidR="00000000" w:rsidRPr="00000000">
        <w:rPr>
          <w:i w:val="1"/>
          <w:sz w:val="20"/>
          <w:szCs w:val="20"/>
          <w:rtl w:val="0"/>
        </w:rPr>
        <w:t xml:space="preserve">FEDERAL CONTRACTOR AND AGENCY TRIBAL NATIONS </w:t>
      </w:r>
    </w:p>
    <w:p w:rsidR="00000000" w:rsidDel="00000000" w:rsidP="00000000" w:rsidRDefault="00000000" w:rsidRPr="00000000" w14:paraId="000000D5">
      <w:pPr>
        <w:spacing w:before="97.200927734375" w:line="229.9079990386963" w:lineRule="auto"/>
        <w:ind w:left="803.1000518798828" w:right="78.9990234375" w:firstLine="13.799972534179688"/>
        <w:rPr>
          <w:i w:val="1"/>
          <w:sz w:val="20"/>
          <w:szCs w:val="20"/>
        </w:rPr>
      </w:pPr>
      <w:r w:rsidDel="00000000" w:rsidR="00000000" w:rsidRPr="00000000">
        <w:rPr>
          <w:i w:val="1"/>
          <w:sz w:val="20"/>
          <w:szCs w:val="20"/>
          <w:rtl w:val="0"/>
        </w:rPr>
        <w:t xml:space="preserve">Our mission is to form, active partnership with Tribal , Public Communities and indigenous Organization and  government Tribes of the United States, </w:t>
      </w:r>
    </w:p>
    <w:p w:rsidR="00000000" w:rsidDel="00000000" w:rsidP="00000000" w:rsidRDefault="00000000" w:rsidRPr="00000000" w14:paraId="000000D6">
      <w:pPr>
        <w:spacing w:before="105.008544921875" w:line="229.9079418182373" w:lineRule="auto"/>
        <w:ind w:left="806.5000152587891" w:right="78.9990234375" w:firstLine="4.199981689453125"/>
        <w:jc w:val="both"/>
        <w:rPr>
          <w:i w:val="1"/>
          <w:sz w:val="20"/>
          <w:szCs w:val="20"/>
        </w:rPr>
      </w:pPr>
      <w:r w:rsidDel="00000000" w:rsidR="00000000" w:rsidRPr="00000000">
        <w:rPr>
          <w:i w:val="1"/>
          <w:sz w:val="20"/>
          <w:szCs w:val="20"/>
          <w:rtl w:val="0"/>
        </w:rPr>
        <w:t xml:space="preserve">D-Q University and Tribal Colleges, University Tribal Nations Contracting is capable of creating a culturally  nurturing environment for Tribal members general Citizens Tribal Nations Agency Indian Self-Determination  and Education Assistance </w:t>
      </w:r>
    </w:p>
    <w:p w:rsidR="00000000" w:rsidDel="00000000" w:rsidP="00000000" w:rsidRDefault="00000000" w:rsidRPr="00000000" w14:paraId="000000D7">
      <w:pPr>
        <w:spacing w:before="105.009765625" w:lineRule="auto"/>
        <w:ind w:left="823.5000610351562" w:firstLine="0"/>
        <w:rPr>
          <w:i w:val="1"/>
          <w:sz w:val="20"/>
          <w:szCs w:val="20"/>
        </w:rPr>
      </w:pPr>
      <w:r w:rsidDel="00000000" w:rsidR="00000000" w:rsidRPr="00000000">
        <w:rPr>
          <w:i w:val="1"/>
          <w:sz w:val="20"/>
          <w:szCs w:val="20"/>
          <w:rtl w:val="0"/>
        </w:rPr>
        <w:t xml:space="preserve">To strengthen their individual economic self-Sufficiency </w:t>
      </w:r>
    </w:p>
    <w:p w:rsidR="00000000" w:rsidDel="00000000" w:rsidP="00000000" w:rsidRDefault="00000000" w:rsidRPr="00000000" w14:paraId="000000D8">
      <w:pPr>
        <w:spacing w:before="96.99951171875" w:lineRule="auto"/>
        <w:ind w:left="811.7000579833984" w:firstLine="0"/>
        <w:rPr>
          <w:i w:val="1"/>
          <w:sz w:val="20"/>
          <w:szCs w:val="20"/>
        </w:rPr>
      </w:pPr>
      <w:r w:rsidDel="00000000" w:rsidR="00000000" w:rsidRPr="00000000">
        <w:rPr>
          <w:i w:val="1"/>
          <w:sz w:val="20"/>
          <w:szCs w:val="20"/>
          <w:rtl w:val="0"/>
        </w:rPr>
        <w:t xml:space="preserve">• To increase their capacity to engage in and enhance Tribal Self Government </w:t>
      </w:r>
    </w:p>
    <w:p w:rsidR="00000000" w:rsidDel="00000000" w:rsidP="00000000" w:rsidRDefault="00000000" w:rsidRPr="00000000" w14:paraId="000000D9">
      <w:pPr>
        <w:spacing w:before="96.5997314453125" w:lineRule="auto"/>
        <w:ind w:left="811.7000579833984" w:firstLine="0"/>
        <w:rPr>
          <w:i w:val="1"/>
          <w:sz w:val="20"/>
          <w:szCs w:val="20"/>
        </w:rPr>
      </w:pPr>
      <w:r w:rsidDel="00000000" w:rsidR="00000000" w:rsidRPr="00000000">
        <w:rPr>
          <w:i w:val="1"/>
          <w:sz w:val="20"/>
          <w:szCs w:val="20"/>
          <w:rtl w:val="0"/>
        </w:rPr>
        <w:t xml:space="preserve">• To build and strengthen our Tribal Nations CONSORTIUM </w:t>
      </w:r>
    </w:p>
    <w:p w:rsidR="00000000" w:rsidDel="00000000" w:rsidP="00000000" w:rsidRDefault="00000000" w:rsidRPr="00000000" w14:paraId="000000DA">
      <w:pPr>
        <w:spacing w:before="96.5997314453125" w:lineRule="auto"/>
        <w:ind w:left="811.7000579833984" w:firstLine="0"/>
        <w:rPr>
          <w:i w:val="1"/>
          <w:sz w:val="20"/>
          <w:szCs w:val="20"/>
        </w:rPr>
      </w:pPr>
      <w:r w:rsidDel="00000000" w:rsidR="00000000" w:rsidRPr="00000000">
        <w:rPr>
          <w:i w:val="1"/>
          <w:sz w:val="20"/>
          <w:szCs w:val="20"/>
          <w:rtl w:val="0"/>
        </w:rPr>
        <w:t xml:space="preserve">• To support and facilitate Tribal Leadership and Scholarship, and </w:t>
      </w:r>
    </w:p>
    <w:p w:rsidR="00000000" w:rsidDel="00000000" w:rsidP="00000000" w:rsidRDefault="00000000" w:rsidRPr="00000000" w14:paraId="000000DB">
      <w:pPr>
        <w:spacing w:before="96.5997314453125" w:lineRule="auto"/>
        <w:ind w:left="811.7000579833984" w:firstLine="0"/>
        <w:rPr>
          <w:i w:val="1"/>
          <w:sz w:val="20"/>
          <w:szCs w:val="20"/>
        </w:rPr>
      </w:pPr>
      <w:r w:rsidDel="00000000" w:rsidR="00000000" w:rsidRPr="00000000">
        <w:rPr>
          <w:i w:val="1"/>
          <w:sz w:val="20"/>
          <w:szCs w:val="20"/>
          <w:rtl w:val="0"/>
        </w:rPr>
        <w:t xml:space="preserve">• To sustain, improve and increase the Sociology-economic wellbeing of Tribal Community </w:t>
      </w:r>
    </w:p>
    <w:p w:rsidR="00000000" w:rsidDel="00000000" w:rsidP="00000000" w:rsidRDefault="00000000" w:rsidRPr="00000000" w14:paraId="000000DC">
      <w:pPr>
        <w:spacing w:before="96.5997314453125" w:line="230.0579309463501" w:lineRule="auto"/>
        <w:ind w:left="808.1000518798828" w:right="86.199951171875" w:firstLine="11.399993896484375"/>
        <w:jc w:val="both"/>
        <w:rPr>
          <w:i w:val="1"/>
          <w:sz w:val="20"/>
          <w:szCs w:val="20"/>
        </w:rPr>
      </w:pPr>
      <w:r w:rsidDel="00000000" w:rsidR="00000000" w:rsidRPr="00000000">
        <w:rPr>
          <w:i w:val="1"/>
          <w:sz w:val="20"/>
          <w:szCs w:val="20"/>
          <w:rtl w:val="0"/>
        </w:rPr>
        <w:t xml:space="preserve">Tribal Law &amp; Order Act “25 CFR 11.104” Tribal Government law The Tribal Law and Order Act of 2010 is a law,  signed into effect by President Barack Obama, that expands the punitive abilities of tribal courts across the  nation. The law allows tribal courts operating in Indian country to increase jail sentences handed down in  criminal cases over Indian offenders. This was a major step toward improving enforcement and justice in  Indian country—and a precursor to VAWA 2013. </w:t>
      </w:r>
    </w:p>
    <w:p w:rsidR="00000000" w:rsidDel="00000000" w:rsidP="00000000" w:rsidRDefault="00000000" w:rsidRPr="00000000" w14:paraId="000000DD">
      <w:pPr>
        <w:spacing w:before="104.88525390625" w:lineRule="auto"/>
        <w:ind w:left="823.5000610351562" w:firstLine="0"/>
        <w:rPr>
          <w:i w:val="1"/>
          <w:sz w:val="20"/>
          <w:szCs w:val="20"/>
        </w:rPr>
      </w:pPr>
      <w:r w:rsidDel="00000000" w:rsidR="00000000" w:rsidRPr="00000000">
        <w:rPr>
          <w:i w:val="1"/>
          <w:sz w:val="20"/>
          <w:szCs w:val="20"/>
          <w:rtl w:val="0"/>
        </w:rPr>
        <w:t xml:space="preserve">The purposes of the Tribal Law and Order Act are to: </w:t>
      </w:r>
    </w:p>
    <w:p w:rsidR="00000000" w:rsidDel="00000000" w:rsidP="00000000" w:rsidRDefault="00000000" w:rsidRPr="00000000" w14:paraId="000000DE">
      <w:pPr>
        <w:spacing w:before="96.5997314453125" w:line="229.9079990386963" w:lineRule="auto"/>
        <w:ind w:left="816.9000244140625" w:right="86.29638671875" w:hanging="5.1999664306640625"/>
        <w:rPr>
          <w:i w:val="1"/>
          <w:sz w:val="20"/>
          <w:szCs w:val="20"/>
        </w:rPr>
      </w:pPr>
      <w:r w:rsidDel="00000000" w:rsidR="00000000" w:rsidRPr="00000000">
        <w:rPr>
          <w:i w:val="1"/>
          <w:sz w:val="20"/>
          <w:szCs w:val="20"/>
          <w:rtl w:val="0"/>
        </w:rPr>
        <w:t xml:space="preserve">• Clarify the responsibilities of the federal, state, tribal, and local governments with respect to crimes in Indian  Country; </w:t>
      </w:r>
    </w:p>
    <w:p w:rsidR="00000000" w:rsidDel="00000000" w:rsidP="00000000" w:rsidRDefault="00000000" w:rsidRPr="00000000" w14:paraId="000000DF">
      <w:pPr>
        <w:spacing w:before="105.41015625" w:lineRule="auto"/>
        <w:ind w:right="146.0986328125"/>
        <w:jc w:val="right"/>
        <w:rPr>
          <w:i w:val="1"/>
          <w:sz w:val="20"/>
          <w:szCs w:val="20"/>
        </w:rPr>
      </w:pPr>
      <w:r w:rsidDel="00000000" w:rsidR="00000000" w:rsidRPr="00000000">
        <w:rPr>
          <w:i w:val="1"/>
          <w:sz w:val="20"/>
          <w:szCs w:val="20"/>
          <w:rtl w:val="0"/>
        </w:rPr>
        <w:t xml:space="preserve">• Increase coordination and communication among federal, state, tribal, and local law enforcement agencies; </w:t>
      </w:r>
    </w:p>
    <w:p w:rsidR="00000000" w:rsidDel="00000000" w:rsidP="00000000" w:rsidRDefault="00000000" w:rsidRPr="00000000" w14:paraId="000000E0">
      <w:pPr>
        <w:spacing w:before="96.79931640625" w:line="229.9079990386963" w:lineRule="auto"/>
        <w:ind w:left="809.5000457763672" w:right="90.499267578125" w:firstLine="2.20001220703125"/>
        <w:rPr>
          <w:i w:val="1"/>
          <w:sz w:val="20"/>
          <w:szCs w:val="20"/>
        </w:rPr>
      </w:pPr>
      <w:r w:rsidDel="00000000" w:rsidR="00000000" w:rsidRPr="00000000">
        <w:rPr>
          <w:i w:val="1"/>
          <w:sz w:val="20"/>
          <w:szCs w:val="20"/>
          <w:rtl w:val="0"/>
        </w:rPr>
        <w:t xml:space="preserve">• Empower tribal governments with the authority, resources, and information necessary to safely and  effectively provide public safety in Indian Country. </w:t>
      </w:r>
    </w:p>
    <w:p w:rsidR="00000000" w:rsidDel="00000000" w:rsidP="00000000" w:rsidRDefault="00000000" w:rsidRPr="00000000" w14:paraId="000000E1">
      <w:pPr>
        <w:spacing w:before="104.8101806640625" w:line="230.00794887542725" w:lineRule="auto"/>
        <w:ind w:left="806.5000152587891" w:right="78.798828125" w:firstLine="5.200042724609375"/>
        <w:jc w:val="both"/>
        <w:rPr>
          <w:i w:val="1"/>
        </w:rPr>
      </w:pPr>
      <w:r w:rsidDel="00000000" w:rsidR="00000000" w:rsidRPr="00000000">
        <w:rPr>
          <w:i w:val="1"/>
          <w:sz w:val="20"/>
          <w:szCs w:val="20"/>
          <w:rtl w:val="0"/>
        </w:rPr>
        <w:t xml:space="preserve">• ILOC Report: A Road map For Making Native America Safer, The Indian Law and Order Commission released  its final report and recommendations—A Road map For Making Native America Safer—as required by the  Tribal Law and Order Act of 2010. These recommendations are intended to make Native American and Alaska  Native nations safer and more just for all U.S. citizens and to reduce the unacceptably high rates of violent  crime that have plagued Indian country for decades. This report reflects one of the most comprehensive  assessments ever undertaken of criminal justice systems servicing applicability Federal Contractor Policies  P.L. 93-638 </w:t>
      </w:r>
      <w:r w:rsidDel="00000000" w:rsidR="00000000" w:rsidRPr="00000000">
        <w:rPr>
          <w:i w:val="1"/>
          <w:rtl w:val="0"/>
        </w:rPr>
        <w:t xml:space="preserve">Contracts “25 CFR PART 900” 107(a)</w:t>
      </w:r>
    </w:p>
    <w:p w:rsidR="00000000" w:rsidDel="00000000" w:rsidP="00000000" w:rsidRDefault="00000000" w:rsidRPr="00000000" w14:paraId="000000E2">
      <w:pPr>
        <w:pStyle w:val="Heading1"/>
        <w:rPr>
          <w:rFonts w:ascii="Trebuchet MS" w:cs="Trebuchet MS" w:eastAsia="Trebuchet MS" w:hAnsi="Trebuchet MS"/>
          <w:sz w:val="22"/>
          <w:szCs w:val="22"/>
        </w:rPr>
      </w:pPr>
      <w:bookmarkStart w:colFirst="0" w:colLast="0" w:name="_heading=h.nrji63psz7qr" w:id="2"/>
      <w:bookmarkEnd w:id="2"/>
      <w:r w:rsidDel="00000000" w:rsidR="00000000" w:rsidRPr="00000000">
        <w:rPr>
          <w:rtl w:val="0"/>
        </w:rPr>
      </w:r>
    </w:p>
    <w:p w:rsidR="00000000" w:rsidDel="00000000" w:rsidP="00000000" w:rsidRDefault="00000000" w:rsidRPr="00000000" w14:paraId="000000E3">
      <w:pPr>
        <w:pStyle w:val="Heading1"/>
        <w:rPr>
          <w:rFonts w:ascii="Trebuchet MS" w:cs="Trebuchet MS" w:eastAsia="Trebuchet MS" w:hAnsi="Trebuchet MS"/>
          <w:sz w:val="22"/>
          <w:szCs w:val="22"/>
        </w:rPr>
      </w:pPr>
      <w:bookmarkStart w:colFirst="0" w:colLast="0" w:name="_heading=h.yw4vstixxol8" w:id="3"/>
      <w:bookmarkEnd w:id="3"/>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pStyle w:val="Heading1"/>
        <w:rPr>
          <w:rFonts w:ascii="Trebuchet MS" w:cs="Trebuchet MS" w:eastAsia="Trebuchet MS" w:hAnsi="Trebuchet MS"/>
          <w:sz w:val="22"/>
          <w:szCs w:val="22"/>
        </w:rPr>
      </w:pPr>
      <w:bookmarkStart w:colFirst="0" w:colLast="0" w:name="_heading=h.g7jpuyef4y4s" w:id="4"/>
      <w:bookmarkEnd w:id="4"/>
      <w:r w:rsidDel="00000000" w:rsidR="00000000" w:rsidRPr="00000000">
        <w:rPr>
          <w:rFonts w:ascii="Trebuchet MS" w:cs="Trebuchet MS" w:eastAsia="Trebuchet MS" w:hAnsi="Trebuchet MS"/>
          <w:sz w:val="22"/>
          <w:szCs w:val="22"/>
          <w:rtl w:val="0"/>
        </w:rPr>
        <w:t xml:space="preserve">2. GUIDING PRINCIPLES </w:t>
      </w:r>
    </w:p>
    <w:p w:rsidR="00000000" w:rsidDel="00000000" w:rsidP="00000000" w:rsidRDefault="00000000" w:rsidRPr="00000000" w14:paraId="000000F0">
      <w:pPr>
        <w:widowControl w:val="1"/>
        <w:shd w:fill="ffffff" w:val="clear"/>
        <w:rPr>
          <w:color w:val="222222"/>
        </w:rPr>
      </w:pPr>
      <w:r w:rsidDel="00000000" w:rsidR="00000000" w:rsidRPr="00000000">
        <w:rPr>
          <w:rtl w:val="0"/>
        </w:rPr>
      </w:r>
    </w:p>
    <w:p w:rsidR="00000000" w:rsidDel="00000000" w:rsidP="00000000" w:rsidRDefault="00000000" w:rsidRPr="00000000" w14:paraId="000000F1">
      <w:pPr>
        <w:widowControl w:val="1"/>
        <w:shd w:fill="ffffff" w:val="clear"/>
        <w:rPr>
          <w:color w:val="222222"/>
        </w:rPr>
      </w:pPr>
      <w:r w:rsidDel="00000000" w:rsidR="00000000" w:rsidRPr="00000000">
        <w:rPr>
          <w:color w:val="222222"/>
          <w:rtl w:val="0"/>
        </w:rPr>
        <w:t xml:space="preserve">Head Chief Ordinance is intended to be consistent with the body of federal law pertaining to: U.S. Federal Contractor and awardee </w:t>
      </w:r>
    </w:p>
    <w:p w:rsidR="00000000" w:rsidDel="00000000" w:rsidP="00000000" w:rsidRDefault="00000000" w:rsidRPr="00000000" w14:paraId="000000F2">
      <w:pPr>
        <w:widowControl w:val="1"/>
        <w:shd w:fill="ffffff" w:val="clear"/>
        <w:rPr>
          <w:color w:val="222222"/>
        </w:rPr>
      </w:pPr>
      <w:r w:rsidDel="00000000" w:rsidR="00000000" w:rsidRPr="00000000">
        <w:rPr>
          <w:rtl w:val="0"/>
        </w:rPr>
      </w:r>
    </w:p>
    <w:p w:rsidR="00000000" w:rsidDel="00000000" w:rsidP="00000000" w:rsidRDefault="00000000" w:rsidRPr="00000000" w14:paraId="000000F3">
      <w:pPr>
        <w:widowControl w:val="1"/>
        <w:shd w:fill="ffffff" w:val="clear"/>
        <w:rPr>
          <w:color w:val="222222"/>
        </w:rPr>
      </w:pPr>
      <w:r w:rsidDel="00000000" w:rsidR="00000000" w:rsidRPr="00000000">
        <w:rPr>
          <w:color w:val="222222"/>
          <w:rtl w:val="0"/>
        </w:rPr>
        <w:t xml:space="preserve">A. Tribal consultation and to provide clear direction on what actions are necessary to satisfy consultation with the Tribe. </w:t>
      </w:r>
    </w:p>
    <w:p w:rsidR="00000000" w:rsidDel="00000000" w:rsidP="00000000" w:rsidRDefault="00000000" w:rsidRPr="00000000" w14:paraId="000000F4">
      <w:pPr>
        <w:widowControl w:val="1"/>
        <w:shd w:fill="ffffff" w:val="clear"/>
        <w:rPr>
          <w:color w:val="222222"/>
        </w:rPr>
      </w:pPr>
      <w:r w:rsidDel="00000000" w:rsidR="00000000" w:rsidRPr="00000000">
        <w:rPr>
          <w:rtl w:val="0"/>
        </w:rPr>
      </w:r>
    </w:p>
    <w:p w:rsidR="00000000" w:rsidDel="00000000" w:rsidP="00000000" w:rsidRDefault="00000000" w:rsidRPr="00000000" w14:paraId="000000F5">
      <w:pPr>
        <w:widowControl w:val="1"/>
        <w:shd w:fill="ffffff" w:val="clear"/>
        <w:rPr>
          <w:color w:val="222222"/>
        </w:rPr>
      </w:pPr>
      <w:r w:rsidDel="00000000" w:rsidR="00000000" w:rsidRPr="00000000">
        <w:rPr>
          <w:color w:val="222222"/>
          <w:rtl w:val="0"/>
        </w:rPr>
        <w:t xml:space="preserve">B. Consultation is the formal process of cooperation, negotiation, and mutual decision making between two or more sovereigns. </w:t>
      </w:r>
    </w:p>
    <w:p w:rsidR="00000000" w:rsidDel="00000000" w:rsidP="00000000" w:rsidRDefault="00000000" w:rsidRPr="00000000" w14:paraId="000000F6">
      <w:pPr>
        <w:widowControl w:val="1"/>
        <w:shd w:fill="ffffff" w:val="clear"/>
        <w:rPr>
          <w:color w:val="222222"/>
        </w:rPr>
      </w:pPr>
      <w:r w:rsidDel="00000000" w:rsidR="00000000" w:rsidRPr="00000000">
        <w:rPr>
          <w:rtl w:val="0"/>
        </w:rPr>
      </w:r>
    </w:p>
    <w:p w:rsidR="00000000" w:rsidDel="00000000" w:rsidP="00000000" w:rsidRDefault="00000000" w:rsidRPr="00000000" w14:paraId="000000F7">
      <w:pPr>
        <w:widowControl w:val="1"/>
        <w:shd w:fill="ffffff" w:val="clear"/>
        <w:rPr>
          <w:color w:val="222222"/>
        </w:rPr>
      </w:pPr>
      <w:r w:rsidDel="00000000" w:rsidR="00000000" w:rsidRPr="00000000">
        <w:rPr>
          <w:rtl w:val="0"/>
        </w:rPr>
      </w:r>
    </w:p>
    <w:p w:rsidR="00000000" w:rsidDel="00000000" w:rsidP="00000000" w:rsidRDefault="00000000" w:rsidRPr="00000000" w14:paraId="000000F8">
      <w:pPr>
        <w:widowControl w:val="1"/>
        <w:shd w:fill="ffffff" w:val="clear"/>
        <w:rPr>
          <w:color w:val="222222"/>
        </w:rPr>
      </w:pPr>
      <w:r w:rsidDel="00000000" w:rsidR="00000000" w:rsidRPr="00000000">
        <w:rPr>
          <w:color w:val="222222"/>
          <w:rtl w:val="0"/>
        </w:rPr>
        <w:t xml:space="preserve">1) Agency Responsibilities </w:t>
      </w:r>
    </w:p>
    <w:p w:rsidR="00000000" w:rsidDel="00000000" w:rsidP="00000000" w:rsidRDefault="00000000" w:rsidRPr="00000000" w14:paraId="000000F9">
      <w:pPr>
        <w:widowControl w:val="1"/>
        <w:shd w:fill="ffffff" w:val="clear"/>
        <w:rPr>
          <w:color w:val="222222"/>
        </w:rPr>
      </w:pPr>
      <w:r w:rsidDel="00000000" w:rsidR="00000000" w:rsidRPr="00000000">
        <w:rPr>
          <w:rtl w:val="0"/>
        </w:rPr>
      </w:r>
    </w:p>
    <w:p w:rsidR="00000000" w:rsidDel="00000000" w:rsidP="00000000" w:rsidRDefault="00000000" w:rsidRPr="00000000" w14:paraId="000000FA">
      <w:pPr>
        <w:widowControl w:val="1"/>
        <w:shd w:fill="ffffff" w:val="clear"/>
        <w:ind w:left="360" w:firstLine="0"/>
        <w:rPr>
          <w:color w:val="222222"/>
        </w:rPr>
      </w:pPr>
      <w:r w:rsidDel="00000000" w:rsidR="00000000" w:rsidRPr="00000000">
        <w:rPr>
          <w:color w:val="222222"/>
          <w:rtl w:val="0"/>
        </w:rPr>
        <w:t xml:space="preserve">a) Federal or State agencies have the obligation of seeking out Tribal input and providing opportunities for meaningful consultation. This requires more than public participation efforts such as sending letters, notices, and copies of documents to Tribe and requesting comments. Where many public participation opportunities exist for a set period time, consultation with the Tribe is ongoing and continuous. Federal agencies must make concerted efforts to provide Tribal involvement in decision-making and follow the consultation procedure in order to fulfill any consultation requirements. It is important to understand that the Tribe may elect not to participate in consultation or may decide to limit their consultation, as necessary. </w:t>
      </w:r>
    </w:p>
    <w:p w:rsidR="00000000" w:rsidDel="00000000" w:rsidP="00000000" w:rsidRDefault="00000000" w:rsidRPr="00000000" w14:paraId="000000FB">
      <w:pPr>
        <w:widowControl w:val="1"/>
        <w:shd w:fill="ffffff" w:val="clear"/>
        <w:rPr>
          <w:color w:val="222222"/>
        </w:rPr>
      </w:pPr>
      <w:r w:rsidDel="00000000" w:rsidR="00000000" w:rsidRPr="00000000">
        <w:rPr>
          <w:rtl w:val="0"/>
        </w:rPr>
      </w:r>
    </w:p>
    <w:p w:rsidR="00000000" w:rsidDel="00000000" w:rsidP="00000000" w:rsidRDefault="00000000" w:rsidRPr="00000000" w14:paraId="000000FC">
      <w:pPr>
        <w:widowControl w:val="1"/>
        <w:shd w:fill="ffffff" w:val="clear"/>
        <w:rPr>
          <w:color w:val="222222"/>
        </w:rPr>
      </w:pPr>
      <w:r w:rsidDel="00000000" w:rsidR="00000000" w:rsidRPr="00000000">
        <w:rPr>
          <w:rtl w:val="0"/>
        </w:rPr>
      </w:r>
    </w:p>
    <w:p w:rsidR="00000000" w:rsidDel="00000000" w:rsidP="00000000" w:rsidRDefault="00000000" w:rsidRPr="00000000" w14:paraId="000000FD">
      <w:pPr>
        <w:widowControl w:val="1"/>
        <w:shd w:fill="ffffff" w:val="clear"/>
        <w:rPr>
          <w:color w:val="222222"/>
        </w:rPr>
      </w:pPr>
      <w:r w:rsidDel="00000000" w:rsidR="00000000" w:rsidRPr="00000000">
        <w:rPr>
          <w:color w:val="222222"/>
          <w:rtl w:val="0"/>
        </w:rPr>
        <w:t xml:space="preserve">2) Participant Roles </w:t>
      </w:r>
    </w:p>
    <w:p w:rsidR="00000000" w:rsidDel="00000000" w:rsidP="00000000" w:rsidRDefault="00000000" w:rsidRPr="00000000" w14:paraId="000000FE">
      <w:pPr>
        <w:widowControl w:val="1"/>
        <w:shd w:fill="ffffff" w:val="clear"/>
        <w:rPr>
          <w:color w:val="222222"/>
        </w:rPr>
      </w:pPr>
      <w:r w:rsidDel="00000000" w:rsidR="00000000" w:rsidRPr="00000000">
        <w:rPr>
          <w:color w:val="222222"/>
          <w:rtl w:val="0"/>
        </w:rPr>
        <w:t xml:space="preserve">a) Meaningful consultation requires that the Tribal Nations Government  and the Agency understand their respective roles in the decision-making process. The Tribe and an Agency  must understand the legal underpinnings of the government-to-government relationship and the obligations of the federal trust relationship. Tribal governments must understand the policy decision-making authority of the Agency and national politics of the federal or state decision that drive the consultation. An Agency will benefit from an understanding of the Tribes’ unique culture, perspective, governmental infrastructure, and resources.</w:t>
      </w:r>
    </w:p>
    <w:p w:rsidR="00000000" w:rsidDel="00000000" w:rsidP="00000000" w:rsidRDefault="00000000" w:rsidRPr="00000000" w14:paraId="000000FF">
      <w:pPr>
        <w:widowControl w:val="1"/>
        <w:shd w:fill="ffffff" w:val="clear"/>
        <w:rPr>
          <w:color w:val="222222"/>
        </w:rPr>
      </w:pPr>
      <w:r w:rsidDel="00000000" w:rsidR="00000000" w:rsidRPr="00000000">
        <w:rPr>
          <w:rtl w:val="0"/>
        </w:rPr>
      </w:r>
    </w:p>
    <w:p w:rsidR="00000000" w:rsidDel="00000000" w:rsidP="00000000" w:rsidRDefault="00000000" w:rsidRPr="00000000" w14:paraId="00000100">
      <w:pPr>
        <w:widowControl w:val="1"/>
        <w:shd w:fill="ffffff" w:val="clear"/>
        <w:rPr>
          <w:color w:val="222222"/>
        </w:rPr>
      </w:pPr>
      <w:r w:rsidDel="00000000" w:rsidR="00000000" w:rsidRPr="00000000">
        <w:rPr>
          <w:color w:val="222222"/>
          <w:rtl w:val="0"/>
        </w:rPr>
        <w:t xml:space="preserve">3) Communication </w:t>
      </w:r>
    </w:p>
    <w:p w:rsidR="00000000" w:rsidDel="00000000" w:rsidP="00000000" w:rsidRDefault="00000000" w:rsidRPr="00000000" w14:paraId="00000101">
      <w:pPr>
        <w:widowControl w:val="1"/>
        <w:shd w:fill="ffffff" w:val="clear"/>
        <w:rPr>
          <w:color w:val="222222"/>
        </w:rPr>
      </w:pPr>
      <w:r w:rsidDel="00000000" w:rsidR="00000000" w:rsidRPr="00000000">
        <w:rPr>
          <w:color w:val="222222"/>
          <w:rtl w:val="0"/>
        </w:rPr>
        <w:t xml:space="preserve">a) Communication between the Agency and Tribe will facilitate the decision-making process. Regular consistent communication is essential to meaningful and  informed consultation. </w:t>
      </w:r>
    </w:p>
    <w:p w:rsidR="00000000" w:rsidDel="00000000" w:rsidP="00000000" w:rsidRDefault="00000000" w:rsidRPr="00000000" w14:paraId="00000102">
      <w:pPr>
        <w:pStyle w:val="Heading1"/>
        <w:rPr>
          <w:rFonts w:ascii="Trebuchet MS" w:cs="Trebuchet MS" w:eastAsia="Trebuchet MS" w:hAnsi="Trebuchet MS"/>
          <w:sz w:val="22"/>
          <w:szCs w:val="22"/>
        </w:rPr>
      </w:pPr>
      <w:bookmarkStart w:colFirst="0" w:colLast="0" w:name="_heading=h.ymicwfbeu77m" w:id="5"/>
      <w:bookmarkEnd w:id="5"/>
      <w:r w:rsidDel="00000000" w:rsidR="00000000" w:rsidRPr="00000000">
        <w:rPr>
          <w:rFonts w:ascii="Trebuchet MS" w:cs="Trebuchet MS" w:eastAsia="Trebuchet MS" w:hAnsi="Trebuchet MS"/>
          <w:sz w:val="22"/>
          <w:szCs w:val="22"/>
          <w:rtl w:val="0"/>
        </w:rPr>
        <w:t xml:space="preserve">4. OBJECTIVES OF CONSULTATION </w:t>
      </w:r>
    </w:p>
    <w:p w:rsidR="00000000" w:rsidDel="00000000" w:rsidP="00000000" w:rsidRDefault="00000000" w:rsidRPr="00000000" w14:paraId="00000103">
      <w:pPr>
        <w:widowControl w:val="1"/>
        <w:shd w:fill="ffffff" w:val="clear"/>
        <w:rPr>
          <w:color w:val="222222"/>
        </w:rPr>
      </w:pPr>
      <w:r w:rsidDel="00000000" w:rsidR="00000000" w:rsidRPr="00000000">
        <w:rPr>
          <w:color w:val="222222"/>
          <w:rtl w:val="0"/>
        </w:rPr>
        <w:t xml:space="preserve">Instructions: This section outlines the legal and decision-making objectives for the tribe and an Agency. It also includes a list of best practices for consulting with the tribe. </w:t>
      </w:r>
    </w:p>
    <w:p w:rsidR="00000000" w:rsidDel="00000000" w:rsidP="00000000" w:rsidRDefault="00000000" w:rsidRPr="00000000" w14:paraId="00000104">
      <w:pPr>
        <w:widowControl w:val="1"/>
        <w:shd w:fill="ffffff" w:val="clear"/>
        <w:rPr>
          <w:color w:val="222222"/>
        </w:rPr>
      </w:pPr>
      <w:r w:rsidDel="00000000" w:rsidR="00000000" w:rsidRPr="00000000">
        <w:rPr>
          <w:rtl w:val="0"/>
        </w:rPr>
      </w:r>
    </w:p>
    <w:p w:rsidR="00000000" w:rsidDel="00000000" w:rsidP="00000000" w:rsidRDefault="00000000" w:rsidRPr="00000000" w14:paraId="00000105">
      <w:pPr>
        <w:widowControl w:val="1"/>
        <w:shd w:fill="ffffff" w:val="clear"/>
        <w:rPr>
          <w:color w:val="222222"/>
        </w:rPr>
      </w:pPr>
      <w:r w:rsidDel="00000000" w:rsidR="00000000" w:rsidRPr="00000000">
        <w:rPr>
          <w:color w:val="222222"/>
          <w:rtl w:val="0"/>
        </w:rPr>
        <w:t xml:space="preserve">1)  The objectives to be met by persons participating in a government-to-government consultation process, include, but are not limited to, the following: </w:t>
      </w:r>
    </w:p>
    <w:p w:rsidR="00000000" w:rsidDel="00000000" w:rsidP="00000000" w:rsidRDefault="00000000" w:rsidRPr="00000000" w14:paraId="00000106">
      <w:pPr>
        <w:widowControl w:val="1"/>
        <w:shd w:fill="ffffff" w:val="clear"/>
        <w:rPr>
          <w:color w:val="222222"/>
        </w:rPr>
      </w:pPr>
      <w:r w:rsidDel="00000000" w:rsidR="00000000" w:rsidRPr="00000000">
        <w:rPr>
          <w:rtl w:val="0"/>
        </w:rPr>
      </w:r>
    </w:p>
    <w:p w:rsidR="00000000" w:rsidDel="00000000" w:rsidP="00000000" w:rsidRDefault="00000000" w:rsidRPr="00000000" w14:paraId="00000107">
      <w:pPr>
        <w:widowControl w:val="1"/>
        <w:shd w:fill="ffffff" w:val="clear"/>
        <w:rPr>
          <w:color w:val="222222"/>
        </w:rPr>
      </w:pPr>
      <w:r w:rsidDel="00000000" w:rsidR="00000000" w:rsidRPr="00000000">
        <w:rPr>
          <w:color w:val="222222"/>
          <w:rtl w:val="0"/>
        </w:rPr>
        <w:t xml:space="preserve">a)  Ensure that the authorized individuals of the Tribe have notice of, and understand, the technical and legal issues necessary to make informed policy decisions. </w:t>
      </w:r>
    </w:p>
    <w:p w:rsidR="00000000" w:rsidDel="00000000" w:rsidP="00000000" w:rsidRDefault="00000000" w:rsidRPr="00000000" w14:paraId="00000108">
      <w:pPr>
        <w:widowControl w:val="1"/>
        <w:shd w:fill="ffffff" w:val="clear"/>
        <w:rPr>
          <w:color w:val="222222"/>
        </w:rPr>
      </w:pPr>
      <w:r w:rsidDel="00000000" w:rsidR="00000000" w:rsidRPr="00000000">
        <w:rPr>
          <w:rtl w:val="0"/>
        </w:rPr>
      </w:r>
    </w:p>
    <w:p w:rsidR="00000000" w:rsidDel="00000000" w:rsidP="00000000" w:rsidRDefault="00000000" w:rsidRPr="00000000" w14:paraId="00000109">
      <w:pPr>
        <w:widowControl w:val="1"/>
        <w:shd w:fill="ffffff" w:val="clear"/>
        <w:rPr>
          <w:color w:val="222222"/>
        </w:rPr>
      </w:pPr>
      <w:r w:rsidDel="00000000" w:rsidR="00000000" w:rsidRPr="00000000">
        <w:rPr>
          <w:color w:val="222222"/>
          <w:rtl w:val="0"/>
        </w:rPr>
        <w:t xml:space="preserve">b) Ensure Agency compliance with trust obligations as well as other applicable federal or state laws and policies affecting Tribal rights, resources, cult</w:t>
      </w:r>
    </w:p>
    <w:p w:rsidR="00000000" w:rsidDel="00000000" w:rsidP="00000000" w:rsidRDefault="00000000" w:rsidRPr="00000000" w14:paraId="0000010A">
      <w:pPr>
        <w:widowControl w:val="1"/>
        <w:shd w:fill="ffffff" w:val="clear"/>
        <w:rPr>
          <w:color w:val="222222"/>
        </w:rPr>
      </w:pPr>
      <w:r w:rsidDel="00000000" w:rsidR="00000000" w:rsidRPr="00000000">
        <w:rPr>
          <w:rtl w:val="0"/>
        </w:rPr>
      </w:r>
    </w:p>
    <w:p w:rsidR="00000000" w:rsidDel="00000000" w:rsidP="00000000" w:rsidRDefault="00000000" w:rsidRPr="00000000" w14:paraId="0000010B">
      <w:pPr>
        <w:widowControl w:val="1"/>
        <w:shd w:fill="ffffff" w:val="clear"/>
        <w:rPr>
          <w:color w:val="222222"/>
          <w:sz w:val="20"/>
          <w:szCs w:val="20"/>
        </w:rPr>
      </w:pPr>
      <w:r w:rsidDel="00000000" w:rsidR="00000000" w:rsidRPr="00000000">
        <w:rPr>
          <w:color w:val="222222"/>
          <w:rtl w:val="0"/>
        </w:rPr>
        <w:t xml:space="preserve">c) Improve policy level decision-making of the Tribal Nations Government and the agency; Incorporated A FEDERALLY CHARTERED CORPORATION RECITALS  </w:t>
      </w:r>
      <w:r w:rsidDel="00000000" w:rsidR="00000000" w:rsidRPr="00000000">
        <w:rPr>
          <w:color w:val="222222"/>
          <w:highlight w:val="yellow"/>
          <w:rtl w:val="0"/>
        </w:rPr>
        <w:t xml:space="preserve">Resolution No. A13180 Date: June 21, 2021</w:t>
      </w:r>
      <w:r w:rsidDel="00000000" w:rsidR="00000000" w:rsidRPr="00000000">
        <w:rPr>
          <w:color w:val="222222"/>
          <w:sz w:val="20"/>
          <w:szCs w:val="20"/>
          <w:rtl w:val="0"/>
        </w:rPr>
        <w:t xml:space="preserve"> </w:t>
      </w:r>
      <w:r w:rsidDel="00000000" w:rsidR="00000000" w:rsidRPr="00000000">
        <w:rPr>
          <w:rtl w:val="0"/>
        </w:rPr>
      </w:r>
    </w:p>
    <w:p w:rsidR="00000000" w:rsidDel="00000000" w:rsidP="00000000" w:rsidRDefault="00000000" w:rsidRPr="00000000" w14:paraId="0000010C">
      <w:pPr>
        <w:widowControl w:val="1"/>
        <w:shd w:fill="ffffff" w:val="clear"/>
        <w:rPr>
          <w:color w:val="222222"/>
          <w:sz w:val="20"/>
          <w:szCs w:val="20"/>
        </w:rPr>
      </w:pPr>
      <w:r w:rsidDel="00000000" w:rsidR="00000000" w:rsidRPr="00000000">
        <w:rPr>
          <w:rtl w:val="0"/>
        </w:rPr>
      </w:r>
    </w:p>
    <w:p w:rsidR="00000000" w:rsidDel="00000000" w:rsidP="00000000" w:rsidRDefault="00000000" w:rsidRPr="00000000" w14:paraId="0000010D">
      <w:pPr>
        <w:widowControl w:val="1"/>
        <w:shd w:fill="ffffff" w:val="clear"/>
        <w:rPr>
          <w:color w:val="222222"/>
        </w:rPr>
      </w:pPr>
      <w:hyperlink r:id="rId26">
        <w:r w:rsidDel="00000000" w:rsidR="00000000" w:rsidRPr="00000000">
          <w:rPr>
            <w:color w:val="1155cc"/>
            <w:u w:val="single"/>
            <w:rtl w:val="0"/>
          </w:rPr>
          <w:t xml:space="preserve">FEMA8172021 Head chief Agency Tribal Nations.docx (1)</w:t>
        </w:r>
      </w:hyperlink>
      <w:r w:rsidDel="00000000" w:rsidR="00000000" w:rsidRPr="00000000">
        <w:rPr>
          <w:color w:val="222222"/>
          <w:rtl w:val="0"/>
        </w:rPr>
        <w:t xml:space="preserve">ure, religion, subsistence, and commerce. </w:t>
      </w:r>
    </w:p>
    <w:p w:rsidR="00000000" w:rsidDel="00000000" w:rsidP="00000000" w:rsidRDefault="00000000" w:rsidRPr="00000000" w14:paraId="0000010E">
      <w:pPr>
        <w:widowControl w:val="1"/>
        <w:shd w:fill="ffffff" w:val="clear"/>
        <w:rPr>
          <w:color w:val="222222"/>
        </w:rPr>
      </w:pPr>
      <w:r w:rsidDel="00000000" w:rsidR="00000000" w:rsidRPr="00000000">
        <w:rPr>
          <w:rtl w:val="0"/>
        </w:rPr>
      </w:r>
    </w:p>
    <w:p w:rsidR="00000000" w:rsidDel="00000000" w:rsidP="00000000" w:rsidRDefault="00000000" w:rsidRPr="00000000" w14:paraId="0000010F">
      <w:pPr>
        <w:widowControl w:val="1"/>
        <w:shd w:fill="ffffff" w:val="clear"/>
        <w:rPr>
          <w:color w:val="222222"/>
        </w:rPr>
      </w:pPr>
      <w:r w:rsidDel="00000000" w:rsidR="00000000" w:rsidRPr="00000000">
        <w:rPr>
          <w:color w:val="222222"/>
          <w:rtl w:val="0"/>
        </w:rPr>
        <w:t xml:space="preserve">d) Achieve bi-lateral decision-making of the Tribal Council and the agency;</w:t>
      </w:r>
    </w:p>
    <w:p w:rsidR="00000000" w:rsidDel="00000000" w:rsidP="00000000" w:rsidRDefault="00000000" w:rsidRPr="00000000" w14:paraId="00000110">
      <w:pPr>
        <w:widowControl w:val="1"/>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111">
      <w:pPr>
        <w:widowControl w:val="1"/>
        <w:shd w:fill="ffffff" w:val="clear"/>
        <w:rPr>
          <w:color w:val="222222"/>
        </w:rPr>
      </w:pPr>
      <w:r w:rsidDel="00000000" w:rsidR="00000000" w:rsidRPr="00000000">
        <w:rPr>
          <w:color w:val="222222"/>
          <w:rtl w:val="0"/>
        </w:rPr>
        <w:t xml:space="preserve">e) Ensure the protection of Tribal rights, resources, culture, religion, and economy; </w:t>
      </w:r>
    </w:p>
    <w:p w:rsidR="00000000" w:rsidDel="00000000" w:rsidP="00000000" w:rsidRDefault="00000000" w:rsidRPr="00000000" w14:paraId="00000112">
      <w:pPr>
        <w:widowControl w:val="1"/>
        <w:shd w:fill="ffffff" w:val="clear"/>
        <w:rPr>
          <w:color w:val="222222"/>
        </w:rPr>
      </w:pPr>
      <w:r w:rsidDel="00000000" w:rsidR="00000000" w:rsidRPr="00000000">
        <w:rPr>
          <w:color w:val="222222"/>
          <w:rtl w:val="0"/>
        </w:rPr>
        <w:t xml:space="preserve">corporation organized 25 C.F.R. § 11.104: by Law Govern Document as amended. </w:t>
      </w:r>
    </w:p>
    <w:p w:rsidR="00000000" w:rsidDel="00000000" w:rsidP="00000000" w:rsidRDefault="00000000" w:rsidRPr="00000000" w14:paraId="00000113">
      <w:pPr>
        <w:widowControl w:val="1"/>
        <w:shd w:fill="ffffff" w:val="clear"/>
        <w:rPr>
          <w:color w:val="222222"/>
        </w:rPr>
      </w:pPr>
      <w:r w:rsidDel="00000000" w:rsidR="00000000" w:rsidRPr="00000000">
        <w:rPr>
          <w:rtl w:val="0"/>
        </w:rPr>
      </w:r>
    </w:p>
    <w:p w:rsidR="00000000" w:rsidDel="00000000" w:rsidP="00000000" w:rsidRDefault="00000000" w:rsidRPr="00000000" w14:paraId="00000114">
      <w:pPr>
        <w:widowControl w:val="1"/>
        <w:shd w:fill="ffffff" w:val="clear"/>
        <w:rPr>
          <w:color w:val="222222"/>
        </w:rPr>
      </w:pPr>
      <w:r w:rsidDel="00000000" w:rsidR="00000000" w:rsidRPr="00000000">
        <w:rPr>
          <w:color w:val="222222"/>
          <w:rtl w:val="0"/>
        </w:rPr>
        <w:t xml:space="preserve">f) Ensure compliance with Tribal laws and policies. </w:t>
      </w:r>
    </w:p>
    <w:p w:rsidR="00000000" w:rsidDel="00000000" w:rsidP="00000000" w:rsidRDefault="00000000" w:rsidRPr="00000000" w14:paraId="00000115">
      <w:pPr>
        <w:widowControl w:val="1"/>
        <w:shd w:fill="ffffff" w:val="clear"/>
        <w:rPr>
          <w:color w:val="222222"/>
        </w:rPr>
      </w:pPr>
      <w:r w:rsidDel="00000000" w:rsidR="00000000" w:rsidRPr="00000000">
        <w:rPr>
          <w:rtl w:val="0"/>
        </w:rPr>
      </w:r>
    </w:p>
    <w:p w:rsidR="00000000" w:rsidDel="00000000" w:rsidP="00000000" w:rsidRDefault="00000000" w:rsidRPr="00000000" w14:paraId="00000116">
      <w:pPr>
        <w:widowControl w:val="1"/>
        <w:shd w:fill="ffffff" w:val="clear"/>
        <w:rPr>
          <w:color w:val="222222"/>
        </w:rPr>
      </w:pPr>
      <w:r w:rsidDel="00000000" w:rsidR="00000000" w:rsidRPr="00000000">
        <w:rPr>
          <w:color w:val="222222"/>
          <w:rtl w:val="0"/>
        </w:rPr>
        <w:t xml:space="preserve">g) Provide an opportunity for the Tribe to express views and concerns about the issue; </w:t>
      </w:r>
    </w:p>
    <w:p w:rsidR="00000000" w:rsidDel="00000000" w:rsidP="00000000" w:rsidRDefault="00000000" w:rsidRPr="00000000" w14:paraId="00000117">
      <w:pPr>
        <w:widowControl w:val="1"/>
        <w:shd w:fill="ffffff" w:val="clear"/>
        <w:rPr>
          <w:color w:val="222222"/>
        </w:rPr>
      </w:pPr>
      <w:r w:rsidDel="00000000" w:rsidR="00000000" w:rsidRPr="00000000">
        <w:rPr>
          <w:rtl w:val="0"/>
        </w:rPr>
      </w:r>
    </w:p>
    <w:p w:rsidR="00000000" w:rsidDel="00000000" w:rsidP="00000000" w:rsidRDefault="00000000" w:rsidRPr="00000000" w14:paraId="00000118">
      <w:pPr>
        <w:widowControl w:val="1"/>
        <w:shd w:fill="ffffff" w:val="clear"/>
        <w:rPr>
          <w:color w:val="222222"/>
        </w:rPr>
      </w:pPr>
      <w:r w:rsidDel="00000000" w:rsidR="00000000" w:rsidRPr="00000000">
        <w:rPr>
          <w:color w:val="222222"/>
          <w:rtl w:val="0"/>
        </w:rPr>
        <w:t xml:space="preserve">To adopt bylaws for the regulation of the internal affairs of the Corporation consistent with this Charter and the laws and regulations of the Tribal provided that such bylaws and any amendments are approved by the Tribal Nations Government. Copies of the organizational documents shall be provided to the Shareholders representative. </w:t>
      </w:r>
    </w:p>
    <w:p w:rsidR="00000000" w:rsidDel="00000000" w:rsidP="00000000" w:rsidRDefault="00000000" w:rsidRPr="00000000" w14:paraId="00000119">
      <w:pPr>
        <w:widowControl w:val="1"/>
        <w:shd w:fill="ffffff" w:val="clear"/>
        <w:rPr>
          <w:color w:val="222222"/>
        </w:rPr>
      </w:pPr>
      <w:r w:rsidDel="00000000" w:rsidR="00000000" w:rsidRPr="00000000">
        <w:rPr>
          <w:rtl w:val="0"/>
        </w:rPr>
      </w:r>
    </w:p>
    <w:p w:rsidR="00000000" w:rsidDel="00000000" w:rsidP="00000000" w:rsidRDefault="00000000" w:rsidRPr="00000000" w14:paraId="0000011A">
      <w:pPr>
        <w:widowControl w:val="1"/>
        <w:shd w:fill="ffffff" w:val="clear"/>
        <w:rPr>
          <w:color w:val="222222"/>
        </w:rPr>
      </w:pPr>
      <w:r w:rsidDel="00000000" w:rsidR="00000000" w:rsidRPr="00000000">
        <w:rPr>
          <w:color w:val="222222"/>
          <w:rtl w:val="0"/>
        </w:rPr>
        <w:t xml:space="preserve">h) Develop and achieve mutual decisions through a complete understanding of technical and legal issues; and Improve the integrity of federal/state-Tribal decisions. </w:t>
      </w:r>
    </w:p>
    <w:p w:rsidR="00000000" w:rsidDel="00000000" w:rsidP="00000000" w:rsidRDefault="00000000" w:rsidRPr="00000000" w14:paraId="0000011B">
      <w:pPr>
        <w:widowControl w:val="1"/>
        <w:shd w:fill="ffffff" w:val="clear"/>
        <w:rPr>
          <w:color w:val="222222"/>
        </w:rPr>
      </w:pPr>
      <w:r w:rsidDel="00000000" w:rsidR="00000000" w:rsidRPr="00000000">
        <w:rPr>
          <w:rtl w:val="0"/>
        </w:rPr>
      </w:r>
    </w:p>
    <w:p w:rsidR="00000000" w:rsidDel="00000000" w:rsidP="00000000" w:rsidRDefault="00000000" w:rsidRPr="00000000" w14:paraId="0000011C">
      <w:pPr>
        <w:widowControl w:val="1"/>
        <w:shd w:fill="ffffff" w:val="clear"/>
        <w:rPr>
          <w:color w:val="222222"/>
        </w:rPr>
      </w:pPr>
      <w:r w:rsidDel="00000000" w:rsidR="00000000" w:rsidRPr="00000000">
        <w:rPr>
          <w:color w:val="222222"/>
          <w:rtl w:val="0"/>
        </w:rPr>
        <w:t xml:space="preserve">2) Consultation best management practices for an Agency include:</w:t>
      </w:r>
    </w:p>
    <w:p w:rsidR="00000000" w:rsidDel="00000000" w:rsidP="00000000" w:rsidRDefault="00000000" w:rsidRPr="00000000" w14:paraId="0000011D">
      <w:pPr>
        <w:widowControl w:val="1"/>
        <w:shd w:fill="ffffff" w:val="clear"/>
        <w:rPr>
          <w:color w:val="222222"/>
        </w:rPr>
      </w:pPr>
      <w:r w:rsidDel="00000000" w:rsidR="00000000" w:rsidRPr="00000000">
        <w:rPr>
          <w:rtl w:val="0"/>
        </w:rPr>
      </w:r>
    </w:p>
    <w:p w:rsidR="00000000" w:rsidDel="00000000" w:rsidP="00000000" w:rsidRDefault="00000000" w:rsidRPr="00000000" w14:paraId="0000011E">
      <w:pPr>
        <w:widowControl w:val="1"/>
        <w:shd w:fill="ffffff" w:val="clear"/>
        <w:rPr>
          <w:color w:val="222222"/>
        </w:rPr>
      </w:pPr>
      <w:r w:rsidDel="00000000" w:rsidR="00000000" w:rsidRPr="00000000">
        <w:rPr>
          <w:color w:val="222222"/>
          <w:rtl w:val="0"/>
        </w:rPr>
        <w:t xml:space="preserve">a) Advance notice from the Agency to the Tribe of any new policy, regulations, rule, program or other activity. </w:t>
      </w:r>
    </w:p>
    <w:p w:rsidR="00000000" w:rsidDel="00000000" w:rsidP="00000000" w:rsidRDefault="00000000" w:rsidRPr="00000000" w14:paraId="0000011F">
      <w:pPr>
        <w:widowControl w:val="1"/>
        <w:shd w:fill="ffffff" w:val="clear"/>
        <w:rPr>
          <w:color w:val="222222"/>
        </w:rPr>
      </w:pPr>
      <w:r w:rsidDel="00000000" w:rsidR="00000000" w:rsidRPr="00000000">
        <w:rPr>
          <w:rtl w:val="0"/>
        </w:rPr>
      </w:r>
    </w:p>
    <w:p w:rsidR="00000000" w:rsidDel="00000000" w:rsidP="00000000" w:rsidRDefault="00000000" w:rsidRPr="00000000" w14:paraId="00000120">
      <w:pPr>
        <w:widowControl w:val="1"/>
        <w:shd w:fill="ffffff" w:val="clear"/>
        <w:rPr>
          <w:color w:val="222222"/>
        </w:rPr>
      </w:pPr>
      <w:r w:rsidDel="00000000" w:rsidR="00000000" w:rsidRPr="00000000">
        <w:rPr>
          <w:color w:val="222222"/>
          <w:rtl w:val="0"/>
        </w:rPr>
        <w:t xml:space="preserve">b)  Communication with the Tribe, beginning early in the planning process and continuing throughout the project. </w:t>
      </w:r>
    </w:p>
    <w:p w:rsidR="00000000" w:rsidDel="00000000" w:rsidP="00000000" w:rsidRDefault="00000000" w:rsidRPr="00000000" w14:paraId="00000121">
      <w:pPr>
        <w:widowControl w:val="1"/>
        <w:shd w:fill="ffffff" w:val="clear"/>
        <w:rPr>
          <w:color w:val="222222"/>
        </w:rPr>
      </w:pPr>
      <w:r w:rsidDel="00000000" w:rsidR="00000000" w:rsidRPr="00000000">
        <w:rPr>
          <w:rtl w:val="0"/>
        </w:rPr>
      </w:r>
    </w:p>
    <w:p w:rsidR="00000000" w:rsidDel="00000000" w:rsidP="00000000" w:rsidRDefault="00000000" w:rsidRPr="00000000" w14:paraId="00000122">
      <w:pPr>
        <w:widowControl w:val="1"/>
        <w:shd w:fill="ffffff" w:val="clear"/>
        <w:rPr>
          <w:color w:val="222222"/>
        </w:rPr>
      </w:pPr>
      <w:r w:rsidDel="00000000" w:rsidR="00000000" w:rsidRPr="00000000">
        <w:rPr>
          <w:color w:val="222222"/>
          <w:rtl w:val="0"/>
        </w:rPr>
        <w:t xml:space="preserve">c)  Multiple venues for consultation. </w:t>
      </w:r>
    </w:p>
    <w:p w:rsidR="00000000" w:rsidDel="00000000" w:rsidP="00000000" w:rsidRDefault="00000000" w:rsidRPr="00000000" w14:paraId="00000123">
      <w:pPr>
        <w:widowControl w:val="1"/>
        <w:shd w:fill="ffffff" w:val="clear"/>
        <w:rPr>
          <w:color w:val="222222"/>
        </w:rPr>
      </w:pPr>
      <w:r w:rsidDel="00000000" w:rsidR="00000000" w:rsidRPr="00000000">
        <w:rPr>
          <w:rtl w:val="0"/>
        </w:rPr>
      </w:r>
    </w:p>
    <w:p w:rsidR="00000000" w:rsidDel="00000000" w:rsidP="00000000" w:rsidRDefault="00000000" w:rsidRPr="00000000" w14:paraId="00000124">
      <w:pPr>
        <w:widowControl w:val="1"/>
        <w:shd w:fill="ffffff" w:val="clear"/>
        <w:rPr>
          <w:color w:val="222222"/>
        </w:rPr>
      </w:pPr>
      <w:r w:rsidDel="00000000" w:rsidR="00000000" w:rsidRPr="00000000">
        <w:rPr>
          <w:color w:val="222222"/>
          <w:rtl w:val="0"/>
        </w:rPr>
        <w:t xml:space="preserve">d)  Formal and informal meetings. </w:t>
      </w:r>
    </w:p>
    <w:p w:rsidR="00000000" w:rsidDel="00000000" w:rsidP="00000000" w:rsidRDefault="00000000" w:rsidRPr="00000000" w14:paraId="00000125">
      <w:pPr>
        <w:widowControl w:val="1"/>
        <w:shd w:fill="ffffff" w:val="clear"/>
        <w:rPr>
          <w:color w:val="222222"/>
        </w:rPr>
      </w:pPr>
      <w:r w:rsidDel="00000000" w:rsidR="00000000" w:rsidRPr="00000000">
        <w:rPr>
          <w:rtl w:val="0"/>
        </w:rPr>
      </w:r>
    </w:p>
    <w:p w:rsidR="00000000" w:rsidDel="00000000" w:rsidP="00000000" w:rsidRDefault="00000000" w:rsidRPr="00000000" w14:paraId="00000126">
      <w:pPr>
        <w:widowControl w:val="1"/>
        <w:shd w:fill="ffffff" w:val="clear"/>
        <w:rPr>
          <w:color w:val="222222"/>
        </w:rPr>
      </w:pPr>
      <w:r w:rsidDel="00000000" w:rsidR="00000000" w:rsidRPr="00000000">
        <w:rPr>
          <w:color w:val="222222"/>
          <w:rtl w:val="0"/>
        </w:rPr>
        <w:t xml:space="preserve">e) The existence of a Tribal U.S. Federal Contractor. Of the Interior</w:t>
      </w:r>
    </w:p>
    <w:p w:rsidR="00000000" w:rsidDel="00000000" w:rsidP="00000000" w:rsidRDefault="00000000" w:rsidRPr="00000000" w14:paraId="00000127">
      <w:pPr>
        <w:widowControl w:val="1"/>
        <w:shd w:fill="ffffff" w:val="clear"/>
        <w:rPr>
          <w:color w:val="222222"/>
        </w:rPr>
      </w:pPr>
      <w:r w:rsidDel="00000000" w:rsidR="00000000" w:rsidRPr="00000000">
        <w:rPr>
          <w:rtl w:val="0"/>
        </w:rPr>
      </w:r>
    </w:p>
    <w:p w:rsidR="00000000" w:rsidDel="00000000" w:rsidP="00000000" w:rsidRDefault="00000000" w:rsidRPr="00000000" w14:paraId="00000128">
      <w:pPr>
        <w:widowControl w:val="1"/>
        <w:shd w:fill="ffffff" w:val="clear"/>
        <w:rPr>
          <w:color w:val="222222"/>
        </w:rPr>
      </w:pPr>
      <w:r w:rsidDel="00000000" w:rsidR="00000000" w:rsidRPr="00000000">
        <w:rPr>
          <w:color w:val="222222"/>
          <w:rtl w:val="0"/>
        </w:rPr>
        <w:t xml:space="preserve">f)  The Agency’s fostering of a relationship with Tribal Council and Tribal staff;</w:t>
      </w:r>
    </w:p>
    <w:p w:rsidR="00000000" w:rsidDel="00000000" w:rsidP="00000000" w:rsidRDefault="00000000" w:rsidRPr="00000000" w14:paraId="00000129">
      <w:pPr>
        <w:widowControl w:val="1"/>
        <w:shd w:fill="ffffff" w:val="clear"/>
        <w:rPr>
          <w:color w:val="222222"/>
        </w:rPr>
      </w:pPr>
      <w:r w:rsidDel="00000000" w:rsidR="00000000" w:rsidRPr="00000000">
        <w:rPr>
          <w:rtl w:val="0"/>
        </w:rPr>
      </w:r>
    </w:p>
    <w:p w:rsidR="00000000" w:rsidDel="00000000" w:rsidP="00000000" w:rsidRDefault="00000000" w:rsidRPr="00000000" w14:paraId="0000012A">
      <w:pPr>
        <w:widowControl w:val="1"/>
        <w:shd w:fill="ffffff" w:val="clear"/>
        <w:rPr>
          <w:color w:val="222222"/>
        </w:rPr>
      </w:pPr>
      <w:r w:rsidDel="00000000" w:rsidR="00000000" w:rsidRPr="00000000">
        <w:rPr>
          <w:color w:val="222222"/>
          <w:rtl w:val="0"/>
        </w:rPr>
        <w:t xml:space="preserve">g)  An early effort of identifying potential areas of concern for the Tribe; </w:t>
      </w:r>
    </w:p>
    <w:p w:rsidR="00000000" w:rsidDel="00000000" w:rsidP="00000000" w:rsidRDefault="00000000" w:rsidRPr="00000000" w14:paraId="0000012B">
      <w:pPr>
        <w:widowControl w:val="1"/>
        <w:shd w:fill="ffffff" w:val="clear"/>
        <w:rPr>
          <w:color w:val="222222"/>
        </w:rPr>
      </w:pPr>
      <w:r w:rsidDel="00000000" w:rsidR="00000000" w:rsidRPr="00000000">
        <w:rPr>
          <w:rtl w:val="0"/>
        </w:rPr>
      </w:r>
    </w:p>
    <w:p w:rsidR="00000000" w:rsidDel="00000000" w:rsidP="00000000" w:rsidRDefault="00000000" w:rsidRPr="00000000" w14:paraId="0000012C">
      <w:pPr>
        <w:widowControl w:val="1"/>
        <w:shd w:fill="ffffff" w:val="clear"/>
        <w:rPr>
          <w:color w:val="222222"/>
        </w:rPr>
      </w:pPr>
      <w:r w:rsidDel="00000000" w:rsidR="00000000" w:rsidRPr="00000000">
        <w:rPr>
          <w:color w:val="222222"/>
          <w:rtl w:val="0"/>
        </w:rPr>
        <w:t xml:space="preserve">h) Full and candid information provided to the Tribe prior to the first meeting (in the consultation request letter and at the pre-consultation meeting); </w:t>
      </w:r>
    </w:p>
    <w:p w:rsidR="00000000" w:rsidDel="00000000" w:rsidP="00000000" w:rsidRDefault="00000000" w:rsidRPr="00000000" w14:paraId="0000012D">
      <w:pPr>
        <w:widowControl w:val="1"/>
        <w:shd w:fill="ffffff" w:val="clear"/>
        <w:rPr>
          <w:color w:val="222222"/>
        </w:rPr>
      </w:pPr>
      <w:r w:rsidDel="00000000" w:rsidR="00000000" w:rsidRPr="00000000">
        <w:rPr>
          <w:rtl w:val="0"/>
        </w:rPr>
      </w:r>
    </w:p>
    <w:p w:rsidR="00000000" w:rsidDel="00000000" w:rsidP="00000000" w:rsidRDefault="00000000" w:rsidRPr="00000000" w14:paraId="0000012E">
      <w:pPr>
        <w:widowControl w:val="1"/>
        <w:shd w:fill="ffffff" w:val="clear"/>
        <w:rPr>
          <w:color w:val="222222"/>
        </w:rPr>
      </w:pPr>
      <w:r w:rsidDel="00000000" w:rsidR="00000000" w:rsidRPr="00000000">
        <w:rPr>
          <w:color w:val="222222"/>
          <w:rtl w:val="0"/>
        </w:rPr>
        <w:t xml:space="preserve">i)  An open-ended and flexible agenda (no surprises or hidden agendas); </w:t>
      </w:r>
    </w:p>
    <w:p w:rsidR="00000000" w:rsidDel="00000000" w:rsidP="00000000" w:rsidRDefault="00000000" w:rsidRPr="00000000" w14:paraId="0000012F">
      <w:pPr>
        <w:widowControl w:val="1"/>
        <w:shd w:fill="ffffff" w:val="clear"/>
        <w:rPr>
          <w:color w:val="222222"/>
        </w:rPr>
      </w:pPr>
      <w:r w:rsidDel="00000000" w:rsidR="00000000" w:rsidRPr="00000000">
        <w:rPr>
          <w:rtl w:val="0"/>
        </w:rPr>
      </w:r>
    </w:p>
    <w:p w:rsidR="00000000" w:rsidDel="00000000" w:rsidP="00000000" w:rsidRDefault="00000000" w:rsidRPr="00000000" w14:paraId="00000130">
      <w:pPr>
        <w:widowControl w:val="1"/>
        <w:shd w:fill="ffffff" w:val="clear"/>
        <w:rPr>
          <w:color w:val="222222"/>
        </w:rPr>
      </w:pPr>
      <w:r w:rsidDel="00000000" w:rsidR="00000000" w:rsidRPr="00000000">
        <w:rPr>
          <w:color w:val="222222"/>
          <w:rtl w:val="0"/>
        </w:rPr>
        <w:t xml:space="preserve">j)  Facilitators for the sessions, alternating between the Agency and the Tribe, or an agreed upon third party; </w:t>
      </w:r>
    </w:p>
    <w:p w:rsidR="00000000" w:rsidDel="00000000" w:rsidP="00000000" w:rsidRDefault="00000000" w:rsidRPr="00000000" w14:paraId="00000131">
      <w:pPr>
        <w:widowControl w:val="1"/>
        <w:shd w:fill="ffffff" w:val="clear"/>
        <w:rPr>
          <w:color w:val="222222"/>
        </w:rPr>
      </w:pPr>
      <w:r w:rsidDel="00000000" w:rsidR="00000000" w:rsidRPr="00000000">
        <w:rPr>
          <w:rtl w:val="0"/>
        </w:rPr>
      </w:r>
    </w:p>
    <w:p w:rsidR="00000000" w:rsidDel="00000000" w:rsidP="00000000" w:rsidRDefault="00000000" w:rsidRPr="00000000" w14:paraId="00000132">
      <w:pPr>
        <w:widowControl w:val="1"/>
        <w:shd w:fill="ffffff" w:val="clear"/>
        <w:rPr>
          <w:color w:val="222222"/>
        </w:rPr>
      </w:pPr>
      <w:r w:rsidDel="00000000" w:rsidR="00000000" w:rsidRPr="00000000">
        <w:rPr>
          <w:color w:val="222222"/>
          <w:rtl w:val="0"/>
        </w:rPr>
        <w:t xml:space="preserve">k) A successful result viewed as partners arriving at an agreement, although reaching an agreement is not an end in itself. </w:t>
      </w:r>
    </w:p>
    <w:p w:rsidR="00000000" w:rsidDel="00000000" w:rsidP="00000000" w:rsidRDefault="00000000" w:rsidRPr="00000000" w14:paraId="00000133">
      <w:pPr>
        <w:widowControl w:val="1"/>
        <w:shd w:fill="ffffff" w:val="clear"/>
        <w:rPr>
          <w:color w:val="222222"/>
        </w:rPr>
      </w:pPr>
      <w:r w:rsidDel="00000000" w:rsidR="00000000" w:rsidRPr="00000000">
        <w:rPr>
          <w:rtl w:val="0"/>
        </w:rPr>
      </w:r>
    </w:p>
    <w:p w:rsidR="00000000" w:rsidDel="00000000" w:rsidP="00000000" w:rsidRDefault="00000000" w:rsidRPr="00000000" w14:paraId="00000134">
      <w:pPr>
        <w:widowControl w:val="1"/>
        <w:shd w:fill="ffffff" w:val="clear"/>
        <w:rPr>
          <w:color w:val="222222"/>
        </w:rPr>
      </w:pPr>
      <w:r w:rsidDel="00000000" w:rsidR="00000000" w:rsidRPr="00000000">
        <w:rPr>
          <w:color w:val="222222"/>
          <w:rtl w:val="0"/>
        </w:rPr>
        <w:t xml:space="preserve">l) Tribal views and concerns are taken into account and implemented.</w:t>
      </w:r>
    </w:p>
    <w:p w:rsidR="00000000" w:rsidDel="00000000" w:rsidP="00000000" w:rsidRDefault="00000000" w:rsidRPr="00000000" w14:paraId="00000135">
      <w:pPr>
        <w:widowControl w:val="1"/>
        <w:shd w:fill="ffffff" w:val="clear"/>
        <w:rPr>
          <w:color w:val="222222"/>
        </w:rPr>
      </w:pPr>
      <w:r w:rsidDel="00000000" w:rsidR="00000000" w:rsidRPr="00000000">
        <w:rPr>
          <w:color w:val="222222"/>
          <w:rtl w:val="0"/>
        </w:rPr>
        <w:t xml:space="preserve">m) Agreed upon measures are in place and enforceable. </w:t>
      </w:r>
    </w:p>
    <w:p w:rsidR="00000000" w:rsidDel="00000000" w:rsidP="00000000" w:rsidRDefault="00000000" w:rsidRPr="00000000" w14:paraId="00000136">
      <w:pPr>
        <w:widowControl w:val="1"/>
        <w:shd w:fill="ffffff" w:val="clear"/>
        <w:rPr>
          <w:color w:val="222222"/>
        </w:rPr>
      </w:pPr>
      <w:r w:rsidDel="00000000" w:rsidR="00000000" w:rsidRPr="00000000">
        <w:rPr>
          <w:rtl w:val="0"/>
        </w:rPr>
      </w:r>
    </w:p>
    <w:p w:rsidR="00000000" w:rsidDel="00000000" w:rsidP="00000000" w:rsidRDefault="00000000" w:rsidRPr="00000000" w14:paraId="00000137">
      <w:pPr>
        <w:widowControl w:val="1"/>
        <w:shd w:fill="ffffff" w:val="clear"/>
        <w:rPr>
          <w:color w:val="222222"/>
        </w:rPr>
      </w:pPr>
      <w:r w:rsidDel="00000000" w:rsidR="00000000" w:rsidRPr="00000000">
        <w:rPr>
          <w:color w:val="222222"/>
          <w:rtl w:val="0"/>
        </w:rPr>
        <w:t xml:space="preserve">n) Implementation of a feedback mechanism. </w:t>
      </w:r>
    </w:p>
    <w:p w:rsidR="00000000" w:rsidDel="00000000" w:rsidP="00000000" w:rsidRDefault="00000000" w:rsidRPr="00000000" w14:paraId="00000138">
      <w:pPr>
        <w:widowControl w:val="1"/>
        <w:shd w:fill="ffffff" w:val="clear"/>
        <w:rPr>
          <w:color w:val="222222"/>
        </w:rPr>
      </w:pPr>
      <w:r w:rsidDel="00000000" w:rsidR="00000000" w:rsidRPr="00000000">
        <w:rPr>
          <w:rtl w:val="0"/>
        </w:rPr>
      </w:r>
    </w:p>
    <w:p w:rsidR="00000000" w:rsidDel="00000000" w:rsidP="00000000" w:rsidRDefault="00000000" w:rsidRPr="00000000" w14:paraId="00000139">
      <w:pPr>
        <w:widowControl w:val="1"/>
        <w:shd w:fill="ffffff" w:val="clear"/>
        <w:rPr>
          <w:color w:val="222222"/>
        </w:rPr>
      </w:pPr>
      <w:r w:rsidDel="00000000" w:rsidR="00000000" w:rsidRPr="00000000">
        <w:rPr>
          <w:color w:val="222222"/>
          <w:rtl w:val="0"/>
        </w:rPr>
        <w:t xml:space="preserve">o) Tribal participation in the development of agendas for ongoing consultation meetings or coordination meetings; and, </w:t>
      </w:r>
    </w:p>
    <w:p w:rsidR="00000000" w:rsidDel="00000000" w:rsidP="00000000" w:rsidRDefault="00000000" w:rsidRPr="00000000" w14:paraId="0000013A">
      <w:pPr>
        <w:widowControl w:val="1"/>
        <w:shd w:fill="ffffff" w:val="clear"/>
        <w:rPr>
          <w:color w:val="222222"/>
        </w:rPr>
      </w:pPr>
      <w:r w:rsidDel="00000000" w:rsidR="00000000" w:rsidRPr="00000000">
        <w:rPr>
          <w:rtl w:val="0"/>
        </w:rPr>
      </w:r>
    </w:p>
    <w:p w:rsidR="00000000" w:rsidDel="00000000" w:rsidP="00000000" w:rsidRDefault="00000000" w:rsidRPr="00000000" w14:paraId="0000013B">
      <w:pPr>
        <w:widowControl w:val="1"/>
        <w:shd w:fill="ffffff" w:val="clear"/>
        <w:rPr>
          <w:color w:val="222222"/>
        </w:rPr>
      </w:pPr>
      <w:r w:rsidDel="00000000" w:rsidR="00000000" w:rsidRPr="00000000">
        <w:rPr>
          <w:color w:val="222222"/>
          <w:rtl w:val="0"/>
        </w:rPr>
        <w:t xml:space="preserve">p) Any other best practices that the Agency and the Tribe agree upon. </w:t>
      </w:r>
    </w:p>
    <w:p w:rsidR="00000000" w:rsidDel="00000000" w:rsidP="00000000" w:rsidRDefault="00000000" w:rsidRPr="00000000" w14:paraId="0000013C">
      <w:pPr>
        <w:widowControl w:val="1"/>
        <w:shd w:fill="ffffff" w:val="clear"/>
        <w:rPr>
          <w:color w:val="222222"/>
        </w:rPr>
      </w:pPr>
      <w:r w:rsidDel="00000000" w:rsidR="00000000" w:rsidRPr="00000000">
        <w:rPr>
          <w:rtl w:val="0"/>
        </w:rPr>
      </w:r>
    </w:p>
    <w:p w:rsidR="00000000" w:rsidDel="00000000" w:rsidP="00000000" w:rsidRDefault="00000000" w:rsidRPr="00000000" w14:paraId="0000013D">
      <w:pPr>
        <w:widowControl w:val="1"/>
        <w:shd w:fill="ffffff" w:val="clear"/>
        <w:rPr>
          <w:color w:val="222222"/>
        </w:rPr>
      </w:pPr>
      <w:r w:rsidDel="00000000" w:rsidR="00000000" w:rsidRPr="00000000">
        <w:rPr>
          <w:rtl w:val="0"/>
        </w:rPr>
      </w:r>
    </w:p>
    <w:p w:rsidR="00000000" w:rsidDel="00000000" w:rsidP="00000000" w:rsidRDefault="00000000" w:rsidRPr="00000000" w14:paraId="0000013E">
      <w:pPr>
        <w:widowControl w:val="1"/>
        <w:shd w:fill="ffffff" w:val="clear"/>
        <w:rPr>
          <w:color w:val="222222"/>
        </w:rPr>
      </w:pPr>
      <w:r w:rsidDel="00000000" w:rsidR="00000000" w:rsidRPr="00000000">
        <w:rPr>
          <w:rtl w:val="0"/>
        </w:rPr>
      </w:r>
    </w:p>
    <w:p w:rsidR="00000000" w:rsidDel="00000000" w:rsidP="00000000" w:rsidRDefault="00000000" w:rsidRPr="00000000" w14:paraId="0000013F">
      <w:pPr>
        <w:widowControl w:val="1"/>
        <w:shd w:fill="ffffff" w:val="clear"/>
        <w:rPr>
          <w:color w:val="222222"/>
        </w:rPr>
      </w:pPr>
      <w:r w:rsidDel="00000000" w:rsidR="00000000" w:rsidRPr="00000000">
        <w:rPr>
          <w:rtl w:val="0"/>
        </w:rPr>
      </w:r>
    </w:p>
    <w:p w:rsidR="00000000" w:rsidDel="00000000" w:rsidP="00000000" w:rsidRDefault="00000000" w:rsidRPr="00000000" w14:paraId="00000140">
      <w:pPr>
        <w:widowControl w:val="1"/>
        <w:shd w:fill="ffffff" w:val="clear"/>
        <w:rPr>
          <w:color w:val="222222"/>
        </w:rPr>
      </w:pPr>
      <w:r w:rsidDel="00000000" w:rsidR="00000000" w:rsidRPr="00000000">
        <w:rPr>
          <w:rtl w:val="0"/>
        </w:rPr>
      </w:r>
    </w:p>
    <w:p w:rsidR="00000000" w:rsidDel="00000000" w:rsidP="00000000" w:rsidRDefault="00000000" w:rsidRPr="00000000" w14:paraId="00000141">
      <w:pPr>
        <w:widowControl w:val="1"/>
        <w:shd w:fill="ffffff" w:val="clear"/>
        <w:rPr>
          <w:color w:val="222222"/>
        </w:rPr>
      </w:pPr>
      <w:r w:rsidDel="00000000" w:rsidR="00000000" w:rsidRPr="00000000">
        <w:rPr>
          <w:rtl w:val="0"/>
        </w:rPr>
      </w:r>
    </w:p>
    <w:p w:rsidR="00000000" w:rsidDel="00000000" w:rsidP="00000000" w:rsidRDefault="00000000" w:rsidRPr="00000000" w14:paraId="00000142">
      <w:pPr>
        <w:widowControl w:val="1"/>
        <w:shd w:fill="ffffff" w:val="clear"/>
        <w:rPr>
          <w:color w:val="222222"/>
        </w:rPr>
      </w:pPr>
      <w:r w:rsidDel="00000000" w:rsidR="00000000" w:rsidRPr="00000000">
        <w:rPr>
          <w:rtl w:val="0"/>
        </w:rPr>
      </w:r>
    </w:p>
    <w:p w:rsidR="00000000" w:rsidDel="00000000" w:rsidP="00000000" w:rsidRDefault="00000000" w:rsidRPr="00000000" w14:paraId="00000143">
      <w:pPr>
        <w:widowControl w:val="1"/>
        <w:shd w:fill="ffffff" w:val="clear"/>
        <w:rPr>
          <w:color w:val="222222"/>
        </w:rPr>
      </w:pPr>
      <w:r w:rsidDel="00000000" w:rsidR="00000000" w:rsidRPr="00000000">
        <w:rPr>
          <w:rtl w:val="0"/>
        </w:rPr>
      </w:r>
    </w:p>
    <w:p w:rsidR="00000000" w:rsidDel="00000000" w:rsidP="00000000" w:rsidRDefault="00000000" w:rsidRPr="00000000" w14:paraId="00000144">
      <w:pPr>
        <w:widowControl w:val="1"/>
        <w:shd w:fill="ffffff" w:val="clear"/>
        <w:rPr>
          <w:color w:val="222222"/>
        </w:rPr>
      </w:pPr>
      <w:r w:rsidDel="00000000" w:rsidR="00000000" w:rsidRPr="00000000">
        <w:rPr>
          <w:rtl w:val="0"/>
        </w:rPr>
      </w:r>
    </w:p>
    <w:p w:rsidR="00000000" w:rsidDel="00000000" w:rsidP="00000000" w:rsidRDefault="00000000" w:rsidRPr="00000000" w14:paraId="00000145">
      <w:pPr>
        <w:widowControl w:val="1"/>
        <w:shd w:fill="ffffff" w:val="clear"/>
        <w:rPr>
          <w:color w:val="222222"/>
        </w:rPr>
      </w:pPr>
      <w:r w:rsidDel="00000000" w:rsidR="00000000" w:rsidRPr="00000000">
        <w:rPr>
          <w:rtl w:val="0"/>
        </w:rPr>
      </w:r>
    </w:p>
    <w:p w:rsidR="00000000" w:rsidDel="00000000" w:rsidP="00000000" w:rsidRDefault="00000000" w:rsidRPr="00000000" w14:paraId="00000146">
      <w:pPr>
        <w:widowControl w:val="1"/>
        <w:shd w:fill="ffffff" w:val="clear"/>
        <w:rPr>
          <w:color w:val="222222"/>
        </w:rPr>
      </w:pPr>
      <w:r w:rsidDel="00000000" w:rsidR="00000000" w:rsidRPr="00000000">
        <w:rPr>
          <w:rtl w:val="0"/>
        </w:rPr>
      </w:r>
    </w:p>
    <w:p w:rsidR="00000000" w:rsidDel="00000000" w:rsidP="00000000" w:rsidRDefault="00000000" w:rsidRPr="00000000" w14:paraId="00000147">
      <w:pPr>
        <w:widowControl w:val="1"/>
        <w:shd w:fill="ffffff" w:val="clear"/>
        <w:rPr>
          <w:color w:val="222222"/>
        </w:rPr>
      </w:pPr>
      <w:r w:rsidDel="00000000" w:rsidR="00000000" w:rsidRPr="00000000">
        <w:rPr>
          <w:rtl w:val="0"/>
        </w:rPr>
      </w:r>
    </w:p>
    <w:p w:rsidR="00000000" w:rsidDel="00000000" w:rsidP="00000000" w:rsidRDefault="00000000" w:rsidRPr="00000000" w14:paraId="00000148">
      <w:pPr>
        <w:widowControl w:val="1"/>
        <w:shd w:fill="ffffff" w:val="clear"/>
        <w:rPr>
          <w:color w:val="222222"/>
        </w:rPr>
      </w:pPr>
      <w:r w:rsidDel="00000000" w:rsidR="00000000" w:rsidRPr="00000000">
        <w:rPr>
          <w:rtl w:val="0"/>
        </w:rPr>
      </w:r>
    </w:p>
    <w:p w:rsidR="00000000" w:rsidDel="00000000" w:rsidP="00000000" w:rsidRDefault="00000000" w:rsidRPr="00000000" w14:paraId="00000149">
      <w:pPr>
        <w:widowControl w:val="1"/>
        <w:shd w:fill="ffffff" w:val="clear"/>
        <w:rPr>
          <w:color w:val="222222"/>
        </w:rPr>
      </w:pPr>
      <w:r w:rsidDel="00000000" w:rsidR="00000000" w:rsidRPr="00000000">
        <w:rPr>
          <w:rtl w:val="0"/>
        </w:rPr>
      </w:r>
    </w:p>
    <w:p w:rsidR="00000000" w:rsidDel="00000000" w:rsidP="00000000" w:rsidRDefault="00000000" w:rsidRPr="00000000" w14:paraId="0000014A">
      <w:pPr>
        <w:widowControl w:val="1"/>
        <w:shd w:fill="ffffff" w:val="clear"/>
        <w:rPr>
          <w:color w:val="222222"/>
        </w:rPr>
      </w:pPr>
      <w:r w:rsidDel="00000000" w:rsidR="00000000" w:rsidRPr="00000000">
        <w:rPr>
          <w:rtl w:val="0"/>
        </w:rPr>
      </w:r>
    </w:p>
    <w:p w:rsidR="00000000" w:rsidDel="00000000" w:rsidP="00000000" w:rsidRDefault="00000000" w:rsidRPr="00000000" w14:paraId="0000014B">
      <w:pPr>
        <w:widowControl w:val="1"/>
        <w:shd w:fill="ffffff" w:val="clear"/>
        <w:rPr>
          <w:color w:val="222222"/>
        </w:rPr>
      </w:pPr>
      <w:r w:rsidDel="00000000" w:rsidR="00000000" w:rsidRPr="00000000">
        <w:rPr>
          <w:rtl w:val="0"/>
        </w:rPr>
      </w:r>
    </w:p>
    <w:p w:rsidR="00000000" w:rsidDel="00000000" w:rsidP="00000000" w:rsidRDefault="00000000" w:rsidRPr="00000000" w14:paraId="0000014C">
      <w:pPr>
        <w:pStyle w:val="Heading1"/>
        <w:rPr>
          <w:rFonts w:ascii="Trebuchet MS" w:cs="Trebuchet MS" w:eastAsia="Trebuchet MS" w:hAnsi="Trebuchet MS"/>
          <w:sz w:val="22"/>
          <w:szCs w:val="22"/>
        </w:rPr>
      </w:pPr>
      <w:bookmarkStart w:colFirst="0" w:colLast="0" w:name="_heading=h.2et92p0" w:id="6"/>
      <w:bookmarkEnd w:id="6"/>
      <w:r w:rsidDel="00000000" w:rsidR="00000000" w:rsidRPr="00000000">
        <w:rPr>
          <w:rFonts w:ascii="Trebuchet MS" w:cs="Trebuchet MS" w:eastAsia="Trebuchet MS" w:hAnsi="Trebuchet MS"/>
          <w:sz w:val="22"/>
          <w:szCs w:val="22"/>
          <w:rtl w:val="0"/>
        </w:rPr>
        <w:t xml:space="preserve">5  ESTABLISHMENT OF POINT OF CONTACT</w:t>
      </w:r>
    </w:p>
    <w:p w:rsidR="00000000" w:rsidDel="00000000" w:rsidP="00000000" w:rsidRDefault="00000000" w:rsidRPr="00000000" w14:paraId="0000014D">
      <w:pPr>
        <w:widowControl w:val="1"/>
        <w:shd w:fill="ffffff" w:val="clear"/>
        <w:rPr>
          <w:color w:val="222222"/>
        </w:rPr>
      </w:pPr>
      <w:r w:rsidDel="00000000" w:rsidR="00000000" w:rsidRPr="00000000">
        <w:rPr>
          <w:color w:val="222222"/>
          <w:rtl w:val="0"/>
        </w:rPr>
        <w:t xml:space="preserve">Instructions: This section states the point of contact for consultation and the method for  choosing an alternate point of contact. </w:t>
      </w:r>
    </w:p>
    <w:p w:rsidR="00000000" w:rsidDel="00000000" w:rsidP="00000000" w:rsidRDefault="00000000" w:rsidRPr="00000000" w14:paraId="0000014E">
      <w:pPr>
        <w:widowControl w:val="1"/>
        <w:shd w:fill="ffffff" w:val="clear"/>
        <w:rPr>
          <w:color w:val="222222"/>
        </w:rPr>
      </w:pPr>
      <w:r w:rsidDel="00000000" w:rsidR="00000000" w:rsidRPr="00000000">
        <w:rPr>
          <w:rtl w:val="0"/>
        </w:rPr>
      </w:r>
    </w:p>
    <w:p w:rsidR="00000000" w:rsidDel="00000000" w:rsidP="00000000" w:rsidRDefault="00000000" w:rsidRPr="00000000" w14:paraId="0000014F">
      <w:pPr>
        <w:widowControl w:val="1"/>
        <w:shd w:fill="ffffff" w:val="clear"/>
        <w:rPr>
          <w:color w:val="222222"/>
        </w:rPr>
      </w:pPr>
      <w:r w:rsidDel="00000000" w:rsidR="00000000" w:rsidRPr="00000000">
        <w:rPr>
          <w:color w:val="222222"/>
          <w:rtl w:val="0"/>
        </w:rPr>
        <w:t xml:space="preserve">The Head Chief of the Tribe is the official point of contact for government-to government consultation unless Tribal Nations Government  chooses to designate an alternative point of contact by issuing a written statement signed by head Chief of the Tribe. </w:t>
      </w:r>
    </w:p>
    <w:p w:rsidR="00000000" w:rsidDel="00000000" w:rsidP="00000000" w:rsidRDefault="00000000" w:rsidRPr="00000000" w14:paraId="00000150">
      <w:pPr>
        <w:widowControl w:val="1"/>
        <w:shd w:fill="ffffff" w:val="clear"/>
        <w:rPr>
          <w:color w:val="222222"/>
        </w:rPr>
      </w:pPr>
      <w:r w:rsidDel="00000000" w:rsidR="00000000" w:rsidRPr="00000000">
        <w:rPr>
          <w:color w:val="222222"/>
          <w:rtl w:val="0"/>
        </w:rPr>
        <w:t xml:space="preserve">Insert POC Information:  </w:t>
      </w:r>
    </w:p>
    <w:p w:rsidR="00000000" w:rsidDel="00000000" w:rsidP="00000000" w:rsidRDefault="00000000" w:rsidRPr="00000000" w14:paraId="00000151">
      <w:pPr>
        <w:widowControl w:val="1"/>
        <w:shd w:fill="ffffff" w:val="clear"/>
        <w:rPr>
          <w:color w:val="222222"/>
        </w:rPr>
      </w:pPr>
      <w:r w:rsidDel="00000000" w:rsidR="00000000" w:rsidRPr="00000000">
        <w:rPr>
          <w:color w:val="222222"/>
          <w:rtl w:val="0"/>
        </w:rPr>
        <w:t xml:space="preserve">Name: Chief Geronimo Thomas Langenderfer</w:t>
      </w:r>
    </w:p>
    <w:p w:rsidR="00000000" w:rsidDel="00000000" w:rsidP="00000000" w:rsidRDefault="00000000" w:rsidRPr="00000000" w14:paraId="00000152">
      <w:pPr>
        <w:widowControl w:val="1"/>
        <w:shd w:fill="ffffff" w:val="clear"/>
        <w:rPr>
          <w:color w:val="222222"/>
        </w:rPr>
      </w:pPr>
      <w:r w:rsidDel="00000000" w:rsidR="00000000" w:rsidRPr="00000000">
        <w:rPr>
          <w:color w:val="222222"/>
          <w:rtl w:val="0"/>
        </w:rPr>
        <w:t xml:space="preserve">Position: U.S. Federal Contractor Commissioner Indian affairs</w:t>
      </w:r>
    </w:p>
    <w:p w:rsidR="00000000" w:rsidDel="00000000" w:rsidP="00000000" w:rsidRDefault="00000000" w:rsidRPr="00000000" w14:paraId="00000153">
      <w:pPr>
        <w:widowControl w:val="1"/>
        <w:shd w:fill="ffffff" w:val="clear"/>
        <w:rPr>
          <w:color w:val="222222"/>
        </w:rPr>
      </w:pPr>
      <w:r w:rsidDel="00000000" w:rsidR="00000000" w:rsidRPr="00000000">
        <w:rPr>
          <w:color w:val="222222"/>
          <w:rtl w:val="0"/>
        </w:rPr>
        <w:t xml:space="preserve">Employer: Federal Land Management of Mendocino Indian Reservation</w:t>
      </w:r>
    </w:p>
    <w:p w:rsidR="00000000" w:rsidDel="00000000" w:rsidP="00000000" w:rsidRDefault="00000000" w:rsidRPr="00000000" w14:paraId="00000154">
      <w:pPr>
        <w:widowControl w:val="1"/>
        <w:shd w:fill="ffffff" w:val="clear"/>
        <w:rPr>
          <w:color w:val="222222"/>
        </w:rPr>
      </w:pPr>
      <w:r w:rsidDel="00000000" w:rsidR="00000000" w:rsidRPr="00000000">
        <w:rPr>
          <w:color w:val="222222"/>
          <w:rtl w:val="0"/>
        </w:rPr>
        <w:t xml:space="preserve">Address: 33280 Albion Ridge Road </w:t>
      </w:r>
    </w:p>
    <w:p w:rsidR="00000000" w:rsidDel="00000000" w:rsidP="00000000" w:rsidRDefault="00000000" w:rsidRPr="00000000" w14:paraId="00000155">
      <w:pPr>
        <w:widowControl w:val="1"/>
        <w:shd w:fill="ffffff" w:val="clear"/>
        <w:rPr>
          <w:color w:val="222222"/>
        </w:rPr>
      </w:pPr>
      <w:r w:rsidDel="00000000" w:rsidR="00000000" w:rsidRPr="00000000">
        <w:rPr>
          <w:color w:val="222222"/>
          <w:rtl w:val="0"/>
        </w:rPr>
        <w:t xml:space="preserve">City: Albion State California  Zip 95410-9735</w:t>
      </w:r>
    </w:p>
    <w:p w:rsidR="00000000" w:rsidDel="00000000" w:rsidP="00000000" w:rsidRDefault="00000000" w:rsidRPr="00000000" w14:paraId="00000156">
      <w:pPr>
        <w:widowControl w:val="1"/>
        <w:shd w:fill="ffffff" w:val="clear"/>
        <w:rPr>
          <w:color w:val="222222"/>
        </w:rPr>
      </w:pPr>
      <w:r w:rsidDel="00000000" w:rsidR="00000000" w:rsidRPr="00000000">
        <w:rPr>
          <w:color w:val="222222"/>
          <w:rtl w:val="0"/>
        </w:rPr>
        <w:t xml:space="preserve">Phone: 707.679.8229</w:t>
      </w:r>
    </w:p>
    <w:p w:rsidR="00000000" w:rsidDel="00000000" w:rsidP="00000000" w:rsidRDefault="00000000" w:rsidRPr="00000000" w14:paraId="00000157">
      <w:pPr>
        <w:widowControl w:val="1"/>
        <w:shd w:fill="ffffff" w:val="clear"/>
        <w:rPr>
          <w:color w:val="222222"/>
        </w:rPr>
      </w:pPr>
      <w:r w:rsidDel="00000000" w:rsidR="00000000" w:rsidRPr="00000000">
        <w:rPr>
          <w:color w:val="222222"/>
          <w:rtl w:val="0"/>
        </w:rPr>
        <w:t xml:space="preserve">Email: Public CFO </w:t>
      </w:r>
      <w:hyperlink r:id="rId27">
        <w:r w:rsidDel="00000000" w:rsidR="00000000" w:rsidRPr="00000000">
          <w:rPr>
            <w:color w:val="1155cc"/>
            <w:u w:val="single"/>
            <w:rtl w:val="0"/>
          </w:rPr>
          <w:t xml:space="preserve">Chief@Altearth.org</w:t>
        </w:r>
      </w:hyperlink>
      <w:r w:rsidDel="00000000" w:rsidR="00000000" w:rsidRPr="00000000">
        <w:rPr>
          <w:rtl w:val="0"/>
        </w:rPr>
      </w:r>
    </w:p>
    <w:p w:rsidR="00000000" w:rsidDel="00000000" w:rsidP="00000000" w:rsidRDefault="00000000" w:rsidRPr="00000000" w14:paraId="00000158">
      <w:pPr>
        <w:widowControl w:val="1"/>
        <w:shd w:fill="ffffff" w:val="clear"/>
        <w:rPr/>
      </w:pPr>
      <w:r w:rsidDel="00000000" w:rsidR="00000000" w:rsidRPr="00000000">
        <w:rPr>
          <w:color w:val="222222"/>
          <w:rtl w:val="0"/>
        </w:rPr>
        <w:t xml:space="preserve">Email: Tribal Nation Government </w:t>
      </w:r>
      <w:hyperlink r:id="rId28">
        <w:r w:rsidDel="00000000" w:rsidR="00000000" w:rsidRPr="00000000">
          <w:rPr>
            <w:color w:val="1155cc"/>
            <w:u w:val="single"/>
            <w:rtl w:val="0"/>
          </w:rPr>
          <w:t xml:space="preserve">Geronimo@mendotribe.org</w:t>
        </w:r>
      </w:hyperlink>
      <w:r w:rsidDel="00000000" w:rsidR="00000000" w:rsidRPr="00000000">
        <w:rPr>
          <w:rtl w:val="0"/>
        </w:rPr>
      </w:r>
    </w:p>
    <w:p w:rsidR="00000000" w:rsidDel="00000000" w:rsidP="00000000" w:rsidRDefault="00000000" w:rsidRPr="00000000" w14:paraId="00000159">
      <w:pPr>
        <w:widowControl w:val="1"/>
        <w:shd w:fill="ffffff" w:val="clea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6. CONSULTATION PROCEDURE </w:t>
      </w:r>
    </w:p>
    <w:p w:rsidR="00000000" w:rsidDel="00000000" w:rsidP="00000000" w:rsidRDefault="00000000" w:rsidRPr="00000000" w14:paraId="0000015A">
      <w:pPr>
        <w:widowControl w:val="1"/>
        <w:shd w:fill="ffffff" w:val="clear"/>
        <w:rPr/>
      </w:pPr>
      <w:r w:rsidDel="00000000" w:rsidR="00000000" w:rsidRPr="00000000">
        <w:rPr>
          <w:rtl w:val="0"/>
        </w:rPr>
      </w:r>
    </w:p>
    <w:p w:rsidR="00000000" w:rsidDel="00000000" w:rsidP="00000000" w:rsidRDefault="00000000" w:rsidRPr="00000000" w14:paraId="0000015B">
      <w:pPr>
        <w:widowControl w:val="1"/>
        <w:shd w:fill="ffffff" w:val="clear"/>
        <w:rPr>
          <w:color w:val="222222"/>
        </w:rPr>
      </w:pPr>
      <w:r w:rsidDel="00000000" w:rsidR="00000000" w:rsidRPr="00000000">
        <w:rPr>
          <w:color w:val="222222"/>
          <w:rtl w:val="0"/>
        </w:rPr>
        <w:t xml:space="preserve">Tribal Council establishes the following procedure for consultation. An agency or other entity wishing to participate in consultation with the Tribe must adhere to the following procedure unless an alternative process is approved, in writing, by the Tribal Council. </w:t>
      </w:r>
    </w:p>
    <w:p w:rsidR="00000000" w:rsidDel="00000000" w:rsidP="00000000" w:rsidRDefault="00000000" w:rsidRPr="00000000" w14:paraId="0000015C">
      <w:pPr>
        <w:widowControl w:val="1"/>
        <w:shd w:fill="ffffff" w:val="clear"/>
        <w:rPr>
          <w:color w:val="222222"/>
        </w:rPr>
      </w:pPr>
      <w:r w:rsidDel="00000000" w:rsidR="00000000" w:rsidRPr="00000000">
        <w:rPr>
          <w:rtl w:val="0"/>
        </w:rPr>
      </w:r>
    </w:p>
    <w:p w:rsidR="00000000" w:rsidDel="00000000" w:rsidP="00000000" w:rsidRDefault="00000000" w:rsidRPr="00000000" w14:paraId="0000015D">
      <w:pPr>
        <w:widowControl w:val="1"/>
        <w:shd w:fill="ffffff" w:val="clear"/>
        <w:rPr>
          <w:color w:val="222222"/>
        </w:rPr>
      </w:pPr>
      <w:r w:rsidDel="00000000" w:rsidR="00000000" w:rsidRPr="00000000">
        <w:rPr>
          <w:color w:val="222222"/>
          <w:rtl w:val="0"/>
        </w:rPr>
        <w:t xml:space="preserve">1) Request for Consultation and Advance Notice </w:t>
      </w:r>
    </w:p>
    <w:p w:rsidR="00000000" w:rsidDel="00000000" w:rsidP="00000000" w:rsidRDefault="00000000" w:rsidRPr="00000000" w14:paraId="0000015E">
      <w:pPr>
        <w:widowControl w:val="1"/>
        <w:shd w:fill="ffffff" w:val="clear"/>
        <w:rPr>
          <w:color w:val="222222"/>
        </w:rPr>
      </w:pPr>
      <w:r w:rsidDel="00000000" w:rsidR="00000000" w:rsidRPr="00000000">
        <w:rPr>
          <w:rtl w:val="0"/>
        </w:rPr>
      </w:r>
    </w:p>
    <w:p w:rsidR="00000000" w:rsidDel="00000000" w:rsidP="00000000" w:rsidRDefault="00000000" w:rsidRPr="00000000" w14:paraId="0000015F">
      <w:pPr>
        <w:widowControl w:val="1"/>
        <w:shd w:fill="ffffff" w:val="clear"/>
        <w:rPr>
          <w:color w:val="222222"/>
        </w:rPr>
      </w:pPr>
      <w:r w:rsidDel="00000000" w:rsidR="00000000" w:rsidRPr="00000000">
        <w:rPr>
          <w:color w:val="222222"/>
          <w:rtl w:val="0"/>
        </w:rPr>
        <w:t xml:space="preserve">a) Early in the planning process, any Agency that seeks to develop or implement any regulation, rule, policy, program, project, plan, property decision, inspection, or any other activity that many affect Tribal sovereignty or the Tribe’s right to self-government, Tribal resources, properties, cultural practices, and/or those persons under Tribal jurisdiction must request consultation and provide advance notice to the Tribe. An Agency can do this by sending a letter and  attachments requesting consultation or providing notice to the Tribal Head Chief.</w:t>
      </w:r>
    </w:p>
    <w:p w:rsidR="00000000" w:rsidDel="00000000" w:rsidP="00000000" w:rsidRDefault="00000000" w:rsidRPr="00000000" w14:paraId="00000160">
      <w:pPr>
        <w:widowControl w:val="1"/>
        <w:shd w:fill="ffffff" w:val="clear"/>
        <w:rPr>
          <w:color w:val="222222"/>
        </w:rPr>
      </w:pPr>
      <w:r w:rsidDel="00000000" w:rsidR="00000000" w:rsidRPr="00000000">
        <w:rPr>
          <w:rtl w:val="0"/>
        </w:rPr>
      </w:r>
    </w:p>
    <w:p w:rsidR="00000000" w:rsidDel="00000000" w:rsidP="00000000" w:rsidRDefault="00000000" w:rsidRPr="00000000" w14:paraId="00000161">
      <w:pPr>
        <w:widowControl w:val="1"/>
        <w:shd w:fill="ffffff" w:val="clear"/>
        <w:rPr>
          <w:color w:val="222222"/>
        </w:rPr>
      </w:pPr>
      <w:r w:rsidDel="00000000" w:rsidR="00000000" w:rsidRPr="00000000">
        <w:rPr>
          <w:color w:val="222222"/>
          <w:rtl w:val="0"/>
        </w:rPr>
        <w:t xml:space="preserve">b) This letter must include: a draft or overview of and need for the policy, rule, regulation, program or project, its scope and impact, any applicable maps of the project area, and a summary describing how the proposed regulation, rule, policy, program, project, plan, property decision, inspection, or activity may affect Tribal sovereignty, resources, properties, cultural practices, and/or those persons under Tribal jurisdiction. This letter must include a contact person, timeline of the project, and any other relevant information to assist the Tribe in determining if consultation is in the best interest of the Tribe. </w:t>
      </w:r>
    </w:p>
    <w:p w:rsidR="00000000" w:rsidDel="00000000" w:rsidP="00000000" w:rsidRDefault="00000000" w:rsidRPr="00000000" w14:paraId="00000162">
      <w:pPr>
        <w:widowControl w:val="1"/>
        <w:shd w:fill="ffffff" w:val="clear"/>
        <w:rPr>
          <w:color w:val="222222"/>
        </w:rPr>
      </w:pPr>
      <w:r w:rsidDel="00000000" w:rsidR="00000000" w:rsidRPr="00000000">
        <w:rPr>
          <w:rtl w:val="0"/>
        </w:rPr>
      </w:r>
    </w:p>
    <w:p w:rsidR="00000000" w:rsidDel="00000000" w:rsidP="00000000" w:rsidRDefault="00000000" w:rsidRPr="00000000" w14:paraId="00000163">
      <w:pPr>
        <w:widowControl w:val="1"/>
        <w:shd w:fill="ffffff" w:val="clear"/>
        <w:rPr>
          <w:color w:val="222222"/>
        </w:rPr>
      </w:pPr>
      <w:r w:rsidDel="00000000" w:rsidR="00000000" w:rsidRPr="00000000">
        <w:rPr>
          <w:color w:val="222222"/>
          <w:rtl w:val="0"/>
        </w:rPr>
        <w:t xml:space="preserve">c) Within [7 to 30 (tailor this number based upon tribal staffing resources and the  availability of mail services if the tribe is located in a rural area)] days after receiving the letter requesting consultation, the Tribal Nations government will designate an authorized individual of the Tribe who will then respond to the Agency that the Tribe would like to schedule a pre-consultation meeting. </w:t>
      </w:r>
    </w:p>
    <w:p w:rsidR="00000000" w:rsidDel="00000000" w:rsidP="00000000" w:rsidRDefault="00000000" w:rsidRPr="00000000" w14:paraId="00000164">
      <w:pPr>
        <w:widowControl w:val="1"/>
        <w:shd w:fill="ffffff" w:val="clear"/>
        <w:rPr>
          <w:color w:val="222222"/>
        </w:rPr>
      </w:pPr>
      <w:r w:rsidDel="00000000" w:rsidR="00000000" w:rsidRPr="00000000">
        <w:rPr>
          <w:rtl w:val="0"/>
        </w:rPr>
      </w:r>
    </w:p>
    <w:p w:rsidR="00000000" w:rsidDel="00000000" w:rsidP="00000000" w:rsidRDefault="00000000" w:rsidRPr="00000000" w14:paraId="00000165">
      <w:pPr>
        <w:widowControl w:val="1"/>
        <w:shd w:fill="ffffff" w:val="clear"/>
        <w:rPr>
          <w:color w:val="222222"/>
        </w:rPr>
      </w:pPr>
      <w:r w:rsidDel="00000000" w:rsidR="00000000" w:rsidRPr="00000000">
        <w:rPr>
          <w:color w:val="222222"/>
          <w:rtl w:val="0"/>
        </w:rPr>
        <w:t xml:space="preserve">d) If an Agency fails to request consultation on the development of any regulation, rule, policy, program, project, plan, property decision, inspection, or any other activity that the Tribe believes may affect Tribal resources, properties, cultural practices, and/or those persons under Tribal jurisdiction, the Tribe may take the initiative to request consultation. In this event, the Tribe expects a response from the Agency within 7 days of the receipt of the request. </w:t>
      </w:r>
    </w:p>
    <w:p w:rsidR="00000000" w:rsidDel="00000000" w:rsidP="00000000" w:rsidRDefault="00000000" w:rsidRPr="00000000" w14:paraId="00000166">
      <w:pPr>
        <w:widowControl w:val="1"/>
        <w:shd w:fill="ffffff" w:val="clear"/>
        <w:rPr>
          <w:color w:val="222222"/>
        </w:rPr>
      </w:pPr>
      <w:r w:rsidDel="00000000" w:rsidR="00000000" w:rsidRPr="00000000">
        <w:rPr>
          <w:rtl w:val="0"/>
        </w:rPr>
      </w:r>
    </w:p>
    <w:p w:rsidR="00000000" w:rsidDel="00000000" w:rsidP="00000000" w:rsidRDefault="00000000" w:rsidRPr="00000000" w14:paraId="00000167">
      <w:pPr>
        <w:widowControl w:val="1"/>
        <w:shd w:fill="ffffff" w:val="clear"/>
        <w:rPr>
          <w:color w:val="222222"/>
        </w:rPr>
      </w:pPr>
      <w:r w:rsidDel="00000000" w:rsidR="00000000" w:rsidRPr="00000000">
        <w:rPr>
          <w:rtl w:val="0"/>
        </w:rPr>
      </w:r>
    </w:p>
    <w:p w:rsidR="00000000" w:rsidDel="00000000" w:rsidP="00000000" w:rsidRDefault="00000000" w:rsidRPr="00000000" w14:paraId="00000168">
      <w:pPr>
        <w:widowControl w:val="1"/>
        <w:shd w:fill="ffffff" w:val="clear"/>
        <w:rPr>
          <w:color w:val="222222"/>
        </w:rPr>
      </w:pPr>
      <w:r w:rsidDel="00000000" w:rsidR="00000000" w:rsidRPr="00000000">
        <w:rPr>
          <w:color w:val="222222"/>
          <w:rtl w:val="0"/>
        </w:rPr>
        <w:t xml:space="preserve">2) Pre-Consultation Meeting </w:t>
      </w:r>
    </w:p>
    <w:p w:rsidR="00000000" w:rsidDel="00000000" w:rsidP="00000000" w:rsidRDefault="00000000" w:rsidRPr="00000000" w14:paraId="00000169">
      <w:pPr>
        <w:widowControl w:val="1"/>
        <w:shd w:fill="ffffff" w:val="clear"/>
        <w:rPr>
          <w:color w:val="222222"/>
        </w:rPr>
      </w:pPr>
      <w:r w:rsidDel="00000000" w:rsidR="00000000" w:rsidRPr="00000000">
        <w:rPr>
          <w:rtl w:val="0"/>
        </w:rPr>
      </w:r>
    </w:p>
    <w:p w:rsidR="00000000" w:rsidDel="00000000" w:rsidP="00000000" w:rsidRDefault="00000000" w:rsidRPr="00000000" w14:paraId="0000016A">
      <w:pPr>
        <w:widowControl w:val="1"/>
        <w:shd w:fill="ffffff" w:val="clear"/>
        <w:rPr>
          <w:color w:val="222222"/>
        </w:rPr>
      </w:pPr>
      <w:r w:rsidDel="00000000" w:rsidR="00000000" w:rsidRPr="00000000">
        <w:rPr>
          <w:color w:val="222222"/>
          <w:rtl w:val="0"/>
        </w:rPr>
        <w:t xml:space="preserve">a) Before the Agency moves past the scoping stage of a project, it must participate in a pre-consultation meeting with the Head Chief. This meeting will involve</w:t>
      </w:r>
    </w:p>
    <w:p w:rsidR="00000000" w:rsidDel="00000000" w:rsidP="00000000" w:rsidRDefault="00000000" w:rsidRPr="00000000" w14:paraId="0000016B">
      <w:pPr>
        <w:widowControl w:val="1"/>
        <w:shd w:fill="ffffff" w:val="clear"/>
        <w:rPr>
          <w:color w:val="222222"/>
        </w:rPr>
      </w:pPr>
      <w:r w:rsidDel="00000000" w:rsidR="00000000" w:rsidRPr="00000000">
        <w:rPr>
          <w:color w:val="222222"/>
          <w:rtl w:val="0"/>
        </w:rPr>
        <w:t xml:space="preserve">authorized Tribal Nations Government  staff who will be responsible for briefing the Tribal Council before the consultation meeting takes place. Tribal Council members may be involved in this  pre-consultation meeting. </w:t>
      </w:r>
    </w:p>
    <w:p w:rsidR="00000000" w:rsidDel="00000000" w:rsidP="00000000" w:rsidRDefault="00000000" w:rsidRPr="00000000" w14:paraId="0000016C">
      <w:pPr>
        <w:widowControl w:val="1"/>
        <w:shd w:fill="ffffff" w:val="clear"/>
        <w:rPr>
          <w:color w:val="222222"/>
        </w:rPr>
      </w:pPr>
      <w:r w:rsidDel="00000000" w:rsidR="00000000" w:rsidRPr="00000000">
        <w:rPr>
          <w:color w:val="222222"/>
          <w:rtl w:val="0"/>
        </w:rPr>
        <w:t xml:space="preserve">b) In this meeting the Agency should prepare a review packet that presents the proposed regulation, rule, policy, program, project, plan, property decision, inspection, or any other activity of the Agency. The Agency must discuss the need for the proposed regulations, rule, policy, program, project or plan and how it may affect Tribal sovereignty, resources, properties, cultural practices, and/or those persons under Tribal jurisdiction. </w:t>
      </w:r>
    </w:p>
    <w:p w:rsidR="00000000" w:rsidDel="00000000" w:rsidP="00000000" w:rsidRDefault="00000000" w:rsidRPr="00000000" w14:paraId="0000016D">
      <w:pPr>
        <w:widowControl w:val="1"/>
        <w:shd w:fill="ffffff" w:val="clear"/>
        <w:rPr>
          <w:color w:val="222222"/>
        </w:rPr>
      </w:pPr>
      <w:r w:rsidDel="00000000" w:rsidR="00000000" w:rsidRPr="00000000">
        <w:rPr>
          <w:rtl w:val="0"/>
        </w:rPr>
      </w:r>
    </w:p>
    <w:p w:rsidR="00000000" w:rsidDel="00000000" w:rsidP="00000000" w:rsidRDefault="00000000" w:rsidRPr="00000000" w14:paraId="0000016E">
      <w:pPr>
        <w:widowControl w:val="1"/>
        <w:shd w:fill="ffffff" w:val="clear"/>
        <w:rPr>
          <w:color w:val="222222"/>
        </w:rPr>
      </w:pPr>
      <w:r w:rsidDel="00000000" w:rsidR="00000000" w:rsidRPr="00000000">
        <w:rPr>
          <w:color w:val="222222"/>
          <w:rtl w:val="0"/>
        </w:rPr>
        <w:t xml:space="preserve">Self-Determination Act and Chief Geronimo Policies </w:t>
      </w:r>
    </w:p>
    <w:p w:rsidR="00000000" w:rsidDel="00000000" w:rsidP="00000000" w:rsidRDefault="00000000" w:rsidRPr="00000000" w14:paraId="0000016F">
      <w:pPr>
        <w:widowControl w:val="1"/>
        <w:shd w:fill="ffffff" w:val="clear"/>
        <w:rPr>
          <w:color w:val="222222"/>
        </w:rPr>
      </w:pPr>
      <w:r w:rsidDel="00000000" w:rsidR="00000000" w:rsidRPr="00000000">
        <w:rPr>
          <w:color w:val="222222"/>
          <w:rtl w:val="0"/>
        </w:rPr>
        <w:t xml:space="preserve">    HYPERLINK "</w:t>
      </w:r>
      <w:hyperlink r:id="rId29">
        <w:r w:rsidDel="00000000" w:rsidR="00000000" w:rsidRPr="00000000">
          <w:rPr>
            <w:color w:val="1155cc"/>
            <w:u w:val="single"/>
            <w:rtl w:val="0"/>
          </w:rPr>
          <w:t xml:space="preserve">https://documentcloud.adobe.com/link/reviewuri=urn:aaid:scds:US:90343a91-954f-48b0-9c9e-684896db20f6</w:t>
        </w:r>
      </w:hyperlink>
      <w:r w:rsidDel="00000000" w:rsidR="00000000" w:rsidRPr="00000000">
        <w:rPr>
          <w:color w:val="222222"/>
          <w:rtl w:val="0"/>
        </w:rPr>
        <w:t xml:space="preserve">" </w:t>
      </w:r>
      <w:hyperlink r:id="rId30">
        <w:r w:rsidDel="00000000" w:rsidR="00000000" w:rsidRPr="00000000">
          <w:rPr>
            <w:color w:val="1155cc"/>
            <w:u w:val="single"/>
            <w:rtl w:val="0"/>
          </w:rPr>
          <w:t xml:space="preserve">https://documentcloud.adobe.com/link/reviewuri=urn:aaid:scds:US:90343a91-954f-48b0-9c9e-684896db20f6</w:t>
        </w:r>
      </w:hyperlink>
      <w:r w:rsidDel="00000000" w:rsidR="00000000" w:rsidRPr="00000000">
        <w:rPr>
          <w:rtl w:val="0"/>
        </w:rPr>
      </w:r>
    </w:p>
    <w:p w:rsidR="00000000" w:rsidDel="00000000" w:rsidP="00000000" w:rsidRDefault="00000000" w:rsidRPr="00000000" w14:paraId="00000170">
      <w:pPr>
        <w:widowControl w:val="1"/>
        <w:shd w:fill="ffffff" w:val="clear"/>
        <w:rPr>
          <w:color w:val="222222"/>
        </w:rPr>
      </w:pPr>
      <w:r w:rsidDel="00000000" w:rsidR="00000000" w:rsidRPr="00000000">
        <w:rPr>
          <w:rtl w:val="0"/>
        </w:rPr>
      </w:r>
    </w:p>
    <w:p w:rsidR="00000000" w:rsidDel="00000000" w:rsidP="00000000" w:rsidRDefault="00000000" w:rsidRPr="00000000" w14:paraId="00000171">
      <w:pPr>
        <w:widowControl w:val="1"/>
        <w:shd w:fill="ffffff" w:val="clear"/>
        <w:rPr>
          <w:color w:val="222222"/>
        </w:rPr>
      </w:pPr>
      <w:r w:rsidDel="00000000" w:rsidR="00000000" w:rsidRPr="00000000">
        <w:rPr>
          <w:color w:val="222222"/>
          <w:rtl w:val="0"/>
        </w:rPr>
        <w:t xml:space="preserve">c) At a minimum this review packet must also include:</w:t>
      </w:r>
    </w:p>
    <w:p w:rsidR="00000000" w:rsidDel="00000000" w:rsidP="00000000" w:rsidRDefault="00000000" w:rsidRPr="00000000" w14:paraId="00000172">
      <w:pPr>
        <w:widowControl w:val="1"/>
        <w:shd w:fill="ffffff" w:val="clear"/>
        <w:rPr>
          <w:color w:val="222222"/>
        </w:rPr>
      </w:pPr>
      <w:r w:rsidDel="00000000" w:rsidR="00000000" w:rsidRPr="00000000">
        <w:rPr>
          <w:color w:val="222222"/>
          <w:rtl w:val="0"/>
        </w:rPr>
        <w:t xml:space="preserve">i) Page (18) Who the responsible agency is, the nature of its involvement, and an agency contact person with his/her address, phone, and e-mail  POC Information </w:t>
      </w:r>
    </w:p>
    <w:p w:rsidR="00000000" w:rsidDel="00000000" w:rsidP="00000000" w:rsidRDefault="00000000" w:rsidRPr="00000000" w14:paraId="00000173">
      <w:pPr>
        <w:widowControl w:val="1"/>
        <w:shd w:fill="ffffff" w:val="clear"/>
        <w:rPr>
          <w:color w:val="222222"/>
        </w:rPr>
      </w:pPr>
      <w:r w:rsidDel="00000000" w:rsidR="00000000" w:rsidRPr="00000000">
        <w:rPr>
          <w:color w:val="222222"/>
          <w:rtl w:val="0"/>
        </w:rPr>
        <w:t xml:space="preserve">ii) Project description, including size and configuration of the proposed action, total acreage, what is known about past and current land use, and the type and extent of the proposed ground disturbance, the location (street address if available); </w:t>
      </w:r>
    </w:p>
    <w:p w:rsidR="00000000" w:rsidDel="00000000" w:rsidP="00000000" w:rsidRDefault="00000000" w:rsidRPr="00000000" w14:paraId="00000174">
      <w:pPr>
        <w:widowControl w:val="1"/>
        <w:shd w:fill="ffffff" w:val="clear"/>
        <w:rPr>
          <w:color w:val="222222"/>
        </w:rPr>
      </w:pPr>
      <w:r w:rsidDel="00000000" w:rsidR="00000000" w:rsidRPr="00000000">
        <w:rPr>
          <w:color w:val="222222"/>
          <w:rtl w:val="0"/>
        </w:rPr>
        <w:t xml:space="preserve">iii) A copy of the current plans;   </w:t>
      </w:r>
    </w:p>
    <w:p w:rsidR="00000000" w:rsidDel="00000000" w:rsidP="00000000" w:rsidRDefault="00000000" w:rsidRPr="00000000" w14:paraId="00000175">
      <w:pPr>
        <w:widowControl w:val="1"/>
        <w:shd w:fill="ffffff" w:val="clear"/>
        <w:rPr>
          <w:color w:val="222222"/>
        </w:rPr>
      </w:pPr>
      <w:r w:rsidDel="00000000" w:rsidR="00000000" w:rsidRPr="00000000">
        <w:rPr>
          <w:rtl w:val="0"/>
        </w:rPr>
      </w:r>
    </w:p>
    <w:p w:rsidR="00000000" w:rsidDel="00000000" w:rsidP="00000000" w:rsidRDefault="00000000" w:rsidRPr="00000000" w14:paraId="00000176">
      <w:pPr>
        <w:widowControl w:val="1"/>
        <w:shd w:fill="ffffff" w:val="clear"/>
        <w:rPr>
          <w:color w:val="222222"/>
        </w:rPr>
      </w:pPr>
      <w:r w:rsidDel="00000000" w:rsidR="00000000" w:rsidRPr="00000000">
        <w:rPr>
          <w:color w:val="222222"/>
          <w:rtl w:val="0"/>
        </w:rPr>
        <w:t xml:space="preserve">3) NASHA Strategic plan</w:t>
      </w:r>
    </w:p>
    <w:p w:rsidR="00000000" w:rsidDel="00000000" w:rsidP="00000000" w:rsidRDefault="00000000" w:rsidRPr="00000000" w14:paraId="00000177">
      <w:pPr>
        <w:widowControl w:val="1"/>
        <w:shd w:fill="ffffff" w:val="clear"/>
        <w:rPr>
          <w:color w:val="222222"/>
        </w:rPr>
      </w:pPr>
      <w:r w:rsidDel="00000000" w:rsidR="00000000" w:rsidRPr="00000000">
        <w:rPr>
          <w:color w:val="222222"/>
          <w:rtl w:val="0"/>
        </w:rPr>
        <w:t xml:space="preserve">    HYPERLINK </w:t>
      </w:r>
    </w:p>
    <w:p w:rsidR="00000000" w:rsidDel="00000000" w:rsidP="00000000" w:rsidRDefault="00000000" w:rsidRPr="00000000" w14:paraId="00000178">
      <w:pPr>
        <w:widowControl w:val="1"/>
        <w:shd w:fill="ffffff" w:val="clear"/>
        <w:rPr>
          <w:color w:val="222222"/>
        </w:rPr>
      </w:pPr>
      <w:r w:rsidDel="00000000" w:rsidR="00000000" w:rsidRPr="00000000">
        <w:rPr>
          <w:color w:val="222222"/>
          <w:rtl w:val="0"/>
        </w:rPr>
        <w:t xml:space="preserve">iv) Maps that clearly identify the location., including a copy of the a 7.5” USGS map; </w:t>
      </w:r>
    </w:p>
    <w:p w:rsidR="00000000" w:rsidDel="00000000" w:rsidP="00000000" w:rsidRDefault="00000000" w:rsidRPr="00000000" w14:paraId="00000179">
      <w:pPr>
        <w:widowControl w:val="1"/>
        <w:shd w:fill="ffffff" w:val="clear"/>
        <w:rPr>
          <w:color w:val="222222"/>
        </w:rPr>
      </w:pPr>
      <w:r w:rsidDel="00000000" w:rsidR="00000000" w:rsidRPr="00000000">
        <w:rPr>
          <w:color w:val="222222"/>
          <w:rtl w:val="0"/>
        </w:rPr>
        <w:t xml:space="preserve">GOVERNMENT Mendocino reserve Albion </w:t>
      </w:r>
    </w:p>
    <w:p w:rsidR="00000000" w:rsidDel="00000000" w:rsidP="00000000" w:rsidRDefault="00000000" w:rsidRPr="00000000" w14:paraId="0000017A">
      <w:pPr>
        <w:widowControl w:val="1"/>
        <w:shd w:fill="ffffff" w:val="clear"/>
        <w:rPr>
          <w:color w:val="222222"/>
        </w:rPr>
      </w:pPr>
      <w:r w:rsidDel="00000000" w:rsidR="00000000" w:rsidRPr="00000000">
        <w:rPr>
          <w:color w:val="222222"/>
          <w:rtl w:val="0"/>
        </w:rPr>
        <w:t xml:space="preserve">HYPERLINK "file: 424 Acers</w:t>
      </w:r>
    </w:p>
    <w:p w:rsidR="00000000" w:rsidDel="00000000" w:rsidP="00000000" w:rsidRDefault="00000000" w:rsidRPr="00000000" w14:paraId="0000017B">
      <w:pPr>
        <w:widowControl w:val="1"/>
        <w:numPr>
          <w:ilvl w:val="1"/>
          <w:numId w:val="6"/>
        </w:numPr>
        <w:shd w:fill="ffffff" w:val="clear"/>
        <w:ind w:left="1440" w:hanging="360"/>
        <w:rPr>
          <w:color w:val="222222"/>
        </w:rPr>
      </w:pPr>
      <w:hyperlink r:id="rId31">
        <w:r w:rsidDel="00000000" w:rsidR="00000000" w:rsidRPr="00000000">
          <w:rPr>
            <w:color w:val="0000ff"/>
            <w:u w:val="single"/>
            <w:rtl w:val="0"/>
          </w:rPr>
          <w:t xml:space="preserve">https://www.dropbox.com/s/915bdonnd1nvzh4/Mendocino%20Indian%20Reservation%20Map%20Files%20Compiled.pdf?dl=0</w:t>
        </w:r>
      </w:hyperlink>
      <w:r w:rsidDel="00000000" w:rsidR="00000000" w:rsidRPr="00000000">
        <w:rPr>
          <w:color w:val="222222"/>
          <w:rtl w:val="0"/>
        </w:rPr>
        <w:t xml:space="preserve"> </w:t>
      </w:r>
    </w:p>
    <w:p w:rsidR="00000000" w:rsidDel="00000000" w:rsidP="00000000" w:rsidRDefault="00000000" w:rsidRPr="00000000" w14:paraId="0000017C">
      <w:pPr>
        <w:widowControl w:val="1"/>
        <w:shd w:fill="ffffff" w:val="clear"/>
        <w:rPr>
          <w:color w:val="222222"/>
        </w:rPr>
      </w:pPr>
      <w:r w:rsidDel="00000000" w:rsidR="00000000" w:rsidRPr="00000000">
        <w:rPr>
          <w:rtl w:val="0"/>
        </w:rPr>
      </w:r>
    </w:p>
    <w:p w:rsidR="00000000" w:rsidDel="00000000" w:rsidP="00000000" w:rsidRDefault="00000000" w:rsidRPr="00000000" w14:paraId="0000017D">
      <w:pPr>
        <w:widowControl w:val="1"/>
        <w:shd w:fill="ffffff" w:val="clear"/>
        <w:rPr>
          <w:color w:val="222222"/>
        </w:rPr>
      </w:pPr>
      <w:r w:rsidDel="00000000" w:rsidR="00000000" w:rsidRPr="00000000">
        <w:rPr>
          <w:color w:val="222222"/>
          <w:rtl w:val="0"/>
        </w:rPr>
        <w:t xml:space="preserve">Charter Tribal Nations Government</w:t>
      </w:r>
    </w:p>
    <w:p w:rsidR="00000000" w:rsidDel="00000000" w:rsidP="00000000" w:rsidRDefault="00000000" w:rsidRPr="00000000" w14:paraId="0000017E">
      <w:pPr>
        <w:widowControl w:val="1"/>
        <w:shd w:fill="ffffff" w:val="clear"/>
        <w:rPr>
          <w:sz w:val="20"/>
          <w:szCs w:val="20"/>
        </w:rPr>
      </w:pPr>
      <w:hyperlink r:id="rId32">
        <w:r w:rsidDel="00000000" w:rsidR="00000000" w:rsidRPr="00000000">
          <w:rPr>
            <w:color w:val="1155cc"/>
            <w:sz w:val="20"/>
            <w:szCs w:val="20"/>
            <w:u w:val="single"/>
            <w:rtl w:val="0"/>
          </w:rPr>
          <w:t xml:space="preserve">https://docs.google.com/document/d/1i2daWEXShLst6jZXB7vUM89-lqr_QSQE0sPEW1Y_P2g/edit?usp=sharing</w:t>
        </w:r>
      </w:hyperlink>
      <w:r w:rsidDel="00000000" w:rsidR="00000000" w:rsidRPr="00000000">
        <w:rPr>
          <w:sz w:val="20"/>
          <w:szCs w:val="20"/>
          <w:rtl w:val="0"/>
        </w:rPr>
        <w:t xml:space="preserve"> </w:t>
      </w:r>
    </w:p>
    <w:p w:rsidR="00000000" w:rsidDel="00000000" w:rsidP="00000000" w:rsidRDefault="00000000" w:rsidRPr="00000000" w14:paraId="0000017F">
      <w:pPr>
        <w:widowControl w:val="1"/>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180">
      <w:pPr>
        <w:widowControl w:val="1"/>
        <w:shd w:fill="ffffff" w:val="clear"/>
        <w:rPr>
          <w:color w:val="222222"/>
        </w:rPr>
      </w:pPr>
      <w:r w:rsidDel="00000000" w:rsidR="00000000" w:rsidRPr="00000000">
        <w:rPr>
          <w:color w:val="222222"/>
          <w:rtl w:val="0"/>
        </w:rPr>
        <w:t xml:space="preserve">e) Clearly defined Area of Potential Effects (APE) for both direct and indirect (visual, audible, atmospheric changes) effects, to be described verbally and draft  September 2, 2009  Industrial Build on a map; of site to build  </w:t>
      </w:r>
      <w:hyperlink r:id="rId33">
        <w:r w:rsidDel="00000000" w:rsidR="00000000" w:rsidRPr="00000000">
          <w:rPr>
            <w:color w:val="1155cc"/>
            <w:u w:val="single"/>
            <w:rtl w:val="0"/>
          </w:rPr>
          <w:t xml:space="preserve">http://www.noyoheadlands.org/uploads/5/0/9/0/50907121/932999_orig.jpg</w:t>
        </w:r>
      </w:hyperlink>
      <w:r w:rsidDel="00000000" w:rsidR="00000000" w:rsidRPr="00000000">
        <w:rPr>
          <w:color w:val="222222"/>
          <w:rtl w:val="0"/>
        </w:rPr>
        <w:t xml:space="preserve"> </w:t>
      </w:r>
    </w:p>
    <w:p w:rsidR="00000000" w:rsidDel="00000000" w:rsidP="00000000" w:rsidRDefault="00000000" w:rsidRPr="00000000" w14:paraId="00000181">
      <w:pPr>
        <w:widowControl w:val="1"/>
        <w:shd w:fill="ffffff" w:val="clear"/>
        <w:rPr>
          <w:color w:val="222222"/>
        </w:rPr>
      </w:pPr>
      <w:r w:rsidDel="00000000" w:rsidR="00000000" w:rsidRPr="00000000">
        <w:rPr>
          <w:rtl w:val="0"/>
        </w:rPr>
      </w:r>
    </w:p>
    <w:p w:rsidR="00000000" w:rsidDel="00000000" w:rsidP="00000000" w:rsidRDefault="00000000" w:rsidRPr="00000000" w14:paraId="00000182">
      <w:pPr>
        <w:widowControl w:val="1"/>
        <w:shd w:fill="ffffff" w:val="clear"/>
        <w:rPr>
          <w:color w:val="222222"/>
        </w:rPr>
      </w:pPr>
      <w:r w:rsidDel="00000000" w:rsidR="00000000" w:rsidRPr="00000000">
        <w:rPr>
          <w:color w:val="222222"/>
          <w:rtl w:val="0"/>
        </w:rPr>
        <w:t xml:space="preserve">NASHA plan 2009 </w:t>
      </w:r>
      <w:hyperlink r:id="rId34">
        <w:r w:rsidDel="00000000" w:rsidR="00000000" w:rsidRPr="00000000">
          <w:rPr>
            <w:color w:val="1155cc"/>
            <w:u w:val="single"/>
            <w:rtl w:val="0"/>
          </w:rPr>
          <w:t xml:space="preserve">https://drive.google.com/file/d/1ZEr_hJhB7Jcagit4kaGtKoj5EyN88NI-/view?usp=sharing</w:t>
        </w:r>
      </w:hyperlink>
      <w:r w:rsidDel="00000000" w:rsidR="00000000" w:rsidRPr="00000000">
        <w:rPr>
          <w:color w:val="222222"/>
          <w:rtl w:val="0"/>
        </w:rPr>
        <w:t xml:space="preserve"> </w:t>
      </w:r>
    </w:p>
    <w:p w:rsidR="00000000" w:rsidDel="00000000" w:rsidP="00000000" w:rsidRDefault="00000000" w:rsidRPr="00000000" w14:paraId="00000183">
      <w:pPr>
        <w:widowControl w:val="1"/>
        <w:shd w:fill="ffffff" w:val="clear"/>
        <w:rPr>
          <w:color w:val="222222"/>
        </w:rPr>
      </w:pPr>
      <w:r w:rsidDel="00000000" w:rsidR="00000000" w:rsidRPr="00000000">
        <w:rPr>
          <w:rtl w:val="0"/>
        </w:rPr>
      </w:r>
    </w:p>
    <w:p w:rsidR="00000000" w:rsidDel="00000000" w:rsidP="00000000" w:rsidRDefault="00000000" w:rsidRPr="00000000" w14:paraId="00000184">
      <w:pPr>
        <w:widowControl w:val="1"/>
        <w:shd w:fill="ffffff" w:val="clear"/>
        <w:rPr>
          <w:color w:val="222222"/>
        </w:rPr>
      </w:pPr>
      <w:r w:rsidDel="00000000" w:rsidR="00000000" w:rsidRPr="00000000">
        <w:rPr>
          <w:rtl w:val="0"/>
        </w:rPr>
      </w:r>
    </w:p>
    <w:p w:rsidR="00000000" w:rsidDel="00000000" w:rsidP="00000000" w:rsidRDefault="00000000" w:rsidRPr="00000000" w14:paraId="00000185">
      <w:pPr>
        <w:widowControl w:val="1"/>
        <w:shd w:fill="ffffff" w:val="clear"/>
        <w:rPr>
          <w:color w:val="222222"/>
        </w:rPr>
      </w:pPr>
      <w:r w:rsidDel="00000000" w:rsidR="00000000" w:rsidRPr="00000000">
        <w:rPr>
          <w:color w:val="222222"/>
          <w:rtl w:val="0"/>
        </w:rPr>
        <w:t xml:space="preserve">Original NASHA Plans</w:t>
      </w:r>
    </w:p>
    <w:p w:rsidR="00000000" w:rsidDel="00000000" w:rsidP="00000000" w:rsidRDefault="00000000" w:rsidRPr="00000000" w14:paraId="00000186">
      <w:pPr>
        <w:widowControl w:val="1"/>
        <w:shd w:fill="ffffff" w:val="clear"/>
        <w:rPr>
          <w:color w:val="222222"/>
        </w:rPr>
      </w:pPr>
      <w:hyperlink r:id="rId35">
        <w:r w:rsidDel="00000000" w:rsidR="00000000" w:rsidRPr="00000000">
          <w:rPr>
            <w:color w:val="1155cc"/>
            <w:u w:val="single"/>
            <w:rtl w:val="0"/>
          </w:rPr>
          <w:t xml:space="preserve">https://docs.google.com/document/d/12-N07F05rs0m9BglEe5mNAbKmdlUJY-3/edit?usp=sharing&amp;ouid=117938146019597191036&amp;rtpof=true&amp;sd=true</w:t>
        </w:r>
      </w:hyperlink>
      <w:r w:rsidDel="00000000" w:rsidR="00000000" w:rsidRPr="00000000">
        <w:rPr>
          <w:color w:val="222222"/>
          <w:rtl w:val="0"/>
        </w:rPr>
        <w:t xml:space="preserve"> </w:t>
      </w:r>
    </w:p>
    <w:p w:rsidR="00000000" w:rsidDel="00000000" w:rsidP="00000000" w:rsidRDefault="00000000" w:rsidRPr="00000000" w14:paraId="00000187">
      <w:pPr>
        <w:widowControl w:val="1"/>
        <w:shd w:fill="ffffff" w:val="clear"/>
        <w:rPr>
          <w:color w:val="222222"/>
        </w:rPr>
      </w:pPr>
      <w:r w:rsidDel="00000000" w:rsidR="00000000" w:rsidRPr="00000000">
        <w:rPr>
          <w:color w:val="222222"/>
          <w:rtl w:val="0"/>
        </w:rPr>
        <w:t xml:space="preserve">vi) Information on any previous studies and recorded archaeological sites resources within the APE; </w:t>
      </w:r>
    </w:p>
    <w:p w:rsidR="00000000" w:rsidDel="00000000" w:rsidP="00000000" w:rsidRDefault="00000000" w:rsidRPr="00000000" w14:paraId="00000188">
      <w:pPr>
        <w:widowControl w:val="1"/>
        <w:shd w:fill="ffffff" w:val="clear"/>
        <w:rPr>
          <w:color w:val="222222"/>
        </w:rPr>
      </w:pPr>
      <w:r w:rsidDel="00000000" w:rsidR="00000000" w:rsidRPr="00000000">
        <w:rPr>
          <w:rtl w:val="0"/>
        </w:rPr>
      </w:r>
    </w:p>
    <w:p w:rsidR="00000000" w:rsidDel="00000000" w:rsidP="00000000" w:rsidRDefault="00000000" w:rsidRPr="00000000" w14:paraId="00000189">
      <w:pPr>
        <w:widowControl w:val="1"/>
        <w:shd w:fill="ffffff" w:val="clear"/>
        <w:rPr>
          <w:color w:val="222222"/>
        </w:rPr>
      </w:pPr>
      <w:r w:rsidDel="00000000" w:rsidR="00000000" w:rsidRPr="00000000">
        <w:rPr>
          <w:color w:val="222222"/>
          <w:rtl w:val="0"/>
        </w:rPr>
        <w:t xml:space="preserve">vii) Sharp, clear photographs of the project area, including views from different perspectives. All photos should be clearly labeled and keyed to the map indicating location and direction of the view; </w:t>
      </w:r>
    </w:p>
    <w:p w:rsidR="00000000" w:rsidDel="00000000" w:rsidP="00000000" w:rsidRDefault="00000000" w:rsidRPr="00000000" w14:paraId="0000018A">
      <w:pPr>
        <w:widowControl w:val="1"/>
        <w:shd w:fill="ffffff" w:val="clear"/>
        <w:rPr>
          <w:color w:val="222222"/>
        </w:rPr>
      </w:pPr>
      <w:r w:rsidDel="00000000" w:rsidR="00000000" w:rsidRPr="00000000">
        <w:rPr>
          <w:rtl w:val="0"/>
        </w:rPr>
      </w:r>
    </w:p>
    <w:p w:rsidR="00000000" w:rsidDel="00000000" w:rsidP="00000000" w:rsidRDefault="00000000" w:rsidRPr="00000000" w14:paraId="0000018B">
      <w:pPr>
        <w:widowControl w:val="1"/>
        <w:shd w:fill="ffffff" w:val="clear"/>
        <w:rPr>
          <w:color w:val="222222"/>
        </w:rPr>
      </w:pPr>
      <w:r w:rsidDel="00000000" w:rsidR="00000000" w:rsidRPr="00000000">
        <w:rPr>
          <w:color w:val="222222"/>
          <w:rtl w:val="0"/>
        </w:rPr>
        <w:t xml:space="preserve">viii) The program, plan or project schedule or timeline. </w:t>
      </w:r>
    </w:p>
    <w:p w:rsidR="00000000" w:rsidDel="00000000" w:rsidP="00000000" w:rsidRDefault="00000000" w:rsidRPr="00000000" w14:paraId="0000018C">
      <w:pPr>
        <w:widowControl w:val="1"/>
        <w:shd w:fill="ffffff" w:val="clear"/>
        <w:rPr>
          <w:color w:val="222222"/>
        </w:rPr>
      </w:pPr>
      <w:r w:rsidDel="00000000" w:rsidR="00000000" w:rsidRPr="00000000">
        <w:rPr>
          <w:rtl w:val="0"/>
        </w:rPr>
      </w:r>
    </w:p>
    <w:p w:rsidR="00000000" w:rsidDel="00000000" w:rsidP="00000000" w:rsidRDefault="00000000" w:rsidRPr="00000000" w14:paraId="0000018D">
      <w:pPr>
        <w:widowControl w:val="1"/>
        <w:shd w:fill="ffffff" w:val="clear"/>
        <w:rPr>
          <w:color w:val="222222"/>
        </w:rPr>
      </w:pPr>
      <w:r w:rsidDel="00000000" w:rsidR="00000000" w:rsidRPr="00000000">
        <w:rPr>
          <w:color w:val="222222"/>
          <w:rtl w:val="0"/>
        </w:rPr>
        <w:t xml:space="preserve">d) The Agency must present any technical and legal issues to the Tribal Council or their designee. The Agency will ensure that the Tribal Council or their designee understand the proposed regulation, rule, policy, program, project, plan, property decision, inspection, or any other activity of the Agency. </w:t>
      </w:r>
    </w:p>
    <w:p w:rsidR="00000000" w:rsidDel="00000000" w:rsidP="00000000" w:rsidRDefault="00000000" w:rsidRPr="00000000" w14:paraId="0000018E">
      <w:pPr>
        <w:widowControl w:val="1"/>
        <w:shd w:fill="ffffff" w:val="clear"/>
        <w:rPr>
          <w:color w:val="222222"/>
        </w:rPr>
      </w:pPr>
      <w:r w:rsidDel="00000000" w:rsidR="00000000" w:rsidRPr="00000000">
        <w:rPr>
          <w:rtl w:val="0"/>
        </w:rPr>
      </w:r>
    </w:p>
    <w:p w:rsidR="00000000" w:rsidDel="00000000" w:rsidP="00000000" w:rsidRDefault="00000000" w:rsidRPr="00000000" w14:paraId="0000018F">
      <w:pPr>
        <w:widowControl w:val="1"/>
        <w:shd w:fill="ffffff" w:val="clear"/>
        <w:rPr>
          <w:color w:val="222222"/>
        </w:rPr>
      </w:pPr>
      <w:r w:rsidDel="00000000" w:rsidR="00000000" w:rsidRPr="00000000">
        <w:rPr>
          <w:color w:val="222222"/>
          <w:rtl w:val="0"/>
        </w:rPr>
        <w:t xml:space="preserve">e) The Tribal advisors and staff will brief Tribal Council by providing opinions and recommendations. If the Tribal Council determines that it is in the best interest of the Tribe then the authorized Tribal advisor or staff will reach out to the Agency within 30 days to initiate a consultation meeting. </w:t>
      </w:r>
    </w:p>
    <w:p w:rsidR="00000000" w:rsidDel="00000000" w:rsidP="00000000" w:rsidRDefault="00000000" w:rsidRPr="00000000" w14:paraId="00000190">
      <w:pPr>
        <w:widowControl w:val="1"/>
        <w:shd w:fill="ffffff" w:val="clear"/>
        <w:rPr>
          <w:color w:val="222222"/>
        </w:rPr>
      </w:pPr>
      <w:r w:rsidDel="00000000" w:rsidR="00000000" w:rsidRPr="00000000">
        <w:rPr>
          <w:rtl w:val="0"/>
        </w:rPr>
      </w:r>
    </w:p>
    <w:p w:rsidR="00000000" w:rsidDel="00000000" w:rsidP="00000000" w:rsidRDefault="00000000" w:rsidRPr="00000000" w14:paraId="00000191">
      <w:pPr>
        <w:widowControl w:val="1"/>
        <w:shd w:fill="ffffff" w:val="clear"/>
        <w:rPr>
          <w:color w:val="222222"/>
        </w:rPr>
      </w:pPr>
      <w:r w:rsidDel="00000000" w:rsidR="00000000" w:rsidRPr="00000000">
        <w:rPr>
          <w:color w:val="222222"/>
          <w:rtl w:val="0"/>
        </w:rPr>
        <w:t xml:space="preserve">3) Consultation Meeting </w:t>
      </w:r>
    </w:p>
    <w:p w:rsidR="00000000" w:rsidDel="00000000" w:rsidP="00000000" w:rsidRDefault="00000000" w:rsidRPr="00000000" w14:paraId="00000192">
      <w:pPr>
        <w:widowControl w:val="1"/>
        <w:shd w:fill="ffffff" w:val="clear"/>
        <w:rPr>
          <w:color w:val="222222"/>
        </w:rPr>
      </w:pPr>
      <w:r w:rsidDel="00000000" w:rsidR="00000000" w:rsidRPr="00000000">
        <w:rPr>
          <w:rtl w:val="0"/>
        </w:rPr>
      </w:r>
    </w:p>
    <w:p w:rsidR="00000000" w:rsidDel="00000000" w:rsidP="00000000" w:rsidRDefault="00000000" w:rsidRPr="00000000" w14:paraId="00000193">
      <w:pPr>
        <w:widowControl w:val="1"/>
        <w:shd w:fill="ffffff" w:val="clear"/>
        <w:rPr>
          <w:color w:val="222222"/>
        </w:rPr>
      </w:pPr>
      <w:r w:rsidDel="00000000" w:rsidR="00000000" w:rsidRPr="00000000">
        <w:rPr>
          <w:color w:val="222222"/>
          <w:rtl w:val="0"/>
        </w:rPr>
        <w:t xml:space="preserve">a) The Agency must arrange with the Tribal Head Chief a time, place, and agenda  for the consultation meeting.</w:t>
      </w:r>
    </w:p>
    <w:p w:rsidR="00000000" w:rsidDel="00000000" w:rsidP="00000000" w:rsidRDefault="00000000" w:rsidRPr="00000000" w14:paraId="00000194">
      <w:pPr>
        <w:widowControl w:val="1"/>
        <w:shd w:fill="ffffff" w:val="clear"/>
        <w:rPr>
          <w:color w:val="222222"/>
        </w:rPr>
      </w:pPr>
      <w:r w:rsidDel="00000000" w:rsidR="00000000" w:rsidRPr="00000000">
        <w:rPr>
          <w:rtl w:val="0"/>
        </w:rPr>
      </w:r>
    </w:p>
    <w:p w:rsidR="00000000" w:rsidDel="00000000" w:rsidP="00000000" w:rsidRDefault="00000000" w:rsidRPr="00000000" w14:paraId="00000195">
      <w:pPr>
        <w:widowControl w:val="1"/>
        <w:shd w:fill="ffffff" w:val="clear"/>
        <w:rPr>
          <w:color w:val="222222"/>
        </w:rPr>
      </w:pPr>
      <w:r w:rsidDel="00000000" w:rsidR="00000000" w:rsidRPr="00000000">
        <w:rPr>
          <w:color w:val="222222"/>
          <w:rtl w:val="0"/>
        </w:rPr>
        <w:t xml:space="preserve">b) After the Agency and Tribal Head Chief have made arrangements for a consultation meeting the Agency must confirm the Consultation Meeting with Tribal Chairperson 7 days prior to the arranged date. Confirmation can be in the form of a phone call, email, or any other approved correspondence by Tribal Chairperson. </w:t>
      </w:r>
    </w:p>
    <w:p w:rsidR="00000000" w:rsidDel="00000000" w:rsidP="00000000" w:rsidRDefault="00000000" w:rsidRPr="00000000" w14:paraId="00000196">
      <w:pPr>
        <w:widowControl w:val="1"/>
        <w:shd w:fill="ffffff" w:val="clear"/>
        <w:rPr>
          <w:color w:val="222222"/>
        </w:rPr>
      </w:pPr>
      <w:r w:rsidDel="00000000" w:rsidR="00000000" w:rsidRPr="00000000">
        <w:rPr>
          <w:rtl w:val="0"/>
        </w:rPr>
      </w:r>
    </w:p>
    <w:p w:rsidR="00000000" w:rsidDel="00000000" w:rsidP="00000000" w:rsidRDefault="00000000" w:rsidRPr="00000000" w14:paraId="00000197">
      <w:pPr>
        <w:widowControl w:val="1"/>
        <w:shd w:fill="ffffff" w:val="clear"/>
        <w:rPr>
          <w:color w:val="222222"/>
        </w:rPr>
      </w:pPr>
      <w:r w:rsidDel="00000000" w:rsidR="00000000" w:rsidRPr="00000000">
        <w:rPr>
          <w:color w:val="222222"/>
          <w:rtl w:val="0"/>
        </w:rPr>
        <w:t xml:space="preserve">c) The Agency must call the Tribal Head Chief 24 hours prior to the arranged meeting date to provide adequate notice and confirmation of the meeting to the Tribe. This notice must include the Agency’s representative’s name, contact information, and expected time of arrival. </w:t>
      </w:r>
    </w:p>
    <w:p w:rsidR="00000000" w:rsidDel="00000000" w:rsidP="00000000" w:rsidRDefault="00000000" w:rsidRPr="00000000" w14:paraId="00000198">
      <w:pPr>
        <w:widowControl w:val="1"/>
        <w:shd w:fill="ffffff" w:val="clear"/>
        <w:rPr>
          <w:color w:val="222222"/>
        </w:rPr>
      </w:pPr>
      <w:r w:rsidDel="00000000" w:rsidR="00000000" w:rsidRPr="00000000">
        <w:rPr>
          <w:rtl w:val="0"/>
        </w:rPr>
      </w:r>
    </w:p>
    <w:p w:rsidR="00000000" w:rsidDel="00000000" w:rsidP="00000000" w:rsidRDefault="00000000" w:rsidRPr="00000000" w14:paraId="00000199">
      <w:pPr>
        <w:widowControl w:val="1"/>
        <w:shd w:fill="ffffff" w:val="clear"/>
        <w:rPr>
          <w:color w:val="222222"/>
        </w:rPr>
      </w:pPr>
      <w:r w:rsidDel="00000000" w:rsidR="00000000" w:rsidRPr="00000000">
        <w:rPr>
          <w:color w:val="222222"/>
          <w:rtl w:val="0"/>
        </w:rPr>
        <w:t xml:space="preserve">d) The Agency must prepare a review packet for the Tribal Nations Government similar to the review packet required in the pre-consultation meeting and any additional information that will be necessary for the Tribal Nations Government to reach an agreement. </w:t>
      </w:r>
    </w:p>
    <w:p w:rsidR="00000000" w:rsidDel="00000000" w:rsidP="00000000" w:rsidRDefault="00000000" w:rsidRPr="00000000" w14:paraId="0000019A">
      <w:pPr>
        <w:widowControl w:val="1"/>
        <w:shd w:fill="ffffff" w:val="clear"/>
        <w:rPr>
          <w:color w:val="222222"/>
        </w:rPr>
      </w:pPr>
      <w:r w:rsidDel="00000000" w:rsidR="00000000" w:rsidRPr="00000000">
        <w:rPr>
          <w:rtl w:val="0"/>
        </w:rPr>
      </w:r>
    </w:p>
    <w:p w:rsidR="00000000" w:rsidDel="00000000" w:rsidP="00000000" w:rsidRDefault="00000000" w:rsidRPr="00000000" w14:paraId="0000019B">
      <w:pPr>
        <w:widowControl w:val="1"/>
        <w:shd w:fill="ffffff" w:val="clear"/>
        <w:rPr>
          <w:color w:val="222222"/>
        </w:rPr>
      </w:pPr>
      <w:r w:rsidDel="00000000" w:rsidR="00000000" w:rsidRPr="00000000">
        <w:rPr>
          <w:color w:val="222222"/>
          <w:rtl w:val="0"/>
        </w:rPr>
        <w:t xml:space="preserve">e) The Consultation Meeting must also address the following: </w:t>
      </w:r>
    </w:p>
    <w:p w:rsidR="00000000" w:rsidDel="00000000" w:rsidP="00000000" w:rsidRDefault="00000000" w:rsidRPr="00000000" w14:paraId="0000019C">
      <w:pPr>
        <w:widowControl w:val="1"/>
        <w:shd w:fill="ffffff" w:val="clear"/>
        <w:rPr>
          <w:color w:val="222222"/>
        </w:rPr>
      </w:pPr>
      <w:r w:rsidDel="00000000" w:rsidR="00000000" w:rsidRPr="00000000">
        <w:rPr>
          <w:rtl w:val="0"/>
        </w:rPr>
      </w:r>
    </w:p>
    <w:p w:rsidR="00000000" w:rsidDel="00000000" w:rsidP="00000000" w:rsidRDefault="00000000" w:rsidRPr="00000000" w14:paraId="0000019D">
      <w:pPr>
        <w:widowControl w:val="1"/>
        <w:shd w:fill="ffffff" w:val="clear"/>
        <w:rPr>
          <w:color w:val="222222"/>
        </w:rPr>
      </w:pPr>
      <w:r w:rsidDel="00000000" w:rsidR="00000000" w:rsidRPr="00000000">
        <w:rPr>
          <w:color w:val="222222"/>
          <w:rtl w:val="0"/>
        </w:rPr>
        <w:t xml:space="preserve">i) A discussion of any barriers to Tribal Nations Government participation such as timing, financing, and/or location. The Agency must provide funds for off reservation consultation, if necessary; </w:t>
      </w:r>
    </w:p>
    <w:p w:rsidR="00000000" w:rsidDel="00000000" w:rsidP="00000000" w:rsidRDefault="00000000" w:rsidRPr="00000000" w14:paraId="0000019E">
      <w:pPr>
        <w:widowControl w:val="1"/>
        <w:shd w:fill="ffffff" w:val="clear"/>
        <w:rPr>
          <w:color w:val="222222"/>
        </w:rPr>
      </w:pPr>
      <w:r w:rsidDel="00000000" w:rsidR="00000000" w:rsidRPr="00000000">
        <w:rPr>
          <w:rtl w:val="0"/>
        </w:rPr>
      </w:r>
    </w:p>
    <w:p w:rsidR="00000000" w:rsidDel="00000000" w:rsidP="00000000" w:rsidRDefault="00000000" w:rsidRPr="00000000" w14:paraId="0000019F">
      <w:pPr>
        <w:widowControl w:val="1"/>
        <w:shd w:fill="ffffff" w:val="clear"/>
        <w:rPr>
          <w:color w:val="222222"/>
        </w:rPr>
      </w:pPr>
      <w:r w:rsidDel="00000000" w:rsidR="00000000" w:rsidRPr="00000000">
        <w:rPr>
          <w:color w:val="222222"/>
          <w:rtl w:val="0"/>
        </w:rPr>
        <w:t xml:space="preserve">ii) A discussion of any sensitivities regarding sacred sites affected by the project; </w:t>
      </w:r>
    </w:p>
    <w:p w:rsidR="00000000" w:rsidDel="00000000" w:rsidP="00000000" w:rsidRDefault="00000000" w:rsidRPr="00000000" w14:paraId="000001A0">
      <w:pPr>
        <w:widowControl w:val="1"/>
        <w:shd w:fill="ffffff" w:val="clear"/>
        <w:rPr>
          <w:color w:val="222222"/>
        </w:rPr>
      </w:pPr>
      <w:r w:rsidDel="00000000" w:rsidR="00000000" w:rsidRPr="00000000">
        <w:rPr>
          <w:rtl w:val="0"/>
        </w:rPr>
      </w:r>
    </w:p>
    <w:p w:rsidR="00000000" w:rsidDel="00000000" w:rsidP="00000000" w:rsidRDefault="00000000" w:rsidRPr="00000000" w14:paraId="000001A1">
      <w:pPr>
        <w:widowControl w:val="1"/>
        <w:shd w:fill="ffffff" w:val="clear"/>
        <w:rPr>
          <w:color w:val="222222"/>
        </w:rPr>
      </w:pPr>
      <w:r w:rsidDel="00000000" w:rsidR="00000000" w:rsidRPr="00000000">
        <w:rPr>
          <w:color w:val="222222"/>
          <w:rtl w:val="0"/>
        </w:rPr>
        <w:t xml:space="preserve">iii) A discussion of any technical or legal issues; </w:t>
      </w:r>
    </w:p>
    <w:p w:rsidR="00000000" w:rsidDel="00000000" w:rsidP="00000000" w:rsidRDefault="00000000" w:rsidRPr="00000000" w14:paraId="000001A2">
      <w:pPr>
        <w:widowControl w:val="1"/>
        <w:shd w:fill="ffffff" w:val="clear"/>
        <w:rPr>
          <w:color w:val="222222"/>
        </w:rPr>
      </w:pPr>
      <w:r w:rsidDel="00000000" w:rsidR="00000000" w:rsidRPr="00000000">
        <w:rPr>
          <w:rtl w:val="0"/>
        </w:rPr>
      </w:r>
    </w:p>
    <w:p w:rsidR="00000000" w:rsidDel="00000000" w:rsidP="00000000" w:rsidRDefault="00000000" w:rsidRPr="00000000" w14:paraId="000001A3">
      <w:pPr>
        <w:widowControl w:val="1"/>
        <w:shd w:fill="ffffff" w:val="clear"/>
        <w:rPr>
          <w:color w:val="222222"/>
        </w:rPr>
      </w:pPr>
      <w:r w:rsidDel="00000000" w:rsidR="00000000" w:rsidRPr="00000000">
        <w:rPr>
          <w:color w:val="222222"/>
          <w:rtl w:val="0"/>
        </w:rPr>
        <w:t xml:space="preserve">iv) A mutually agreed upon format for process. </w:t>
      </w:r>
    </w:p>
    <w:p w:rsidR="00000000" w:rsidDel="00000000" w:rsidP="00000000" w:rsidRDefault="00000000" w:rsidRPr="00000000" w14:paraId="000001A4">
      <w:pPr>
        <w:widowControl w:val="1"/>
        <w:shd w:fill="ffffff" w:val="clear"/>
        <w:rPr>
          <w:color w:val="222222"/>
        </w:rPr>
      </w:pPr>
      <w:r w:rsidDel="00000000" w:rsidR="00000000" w:rsidRPr="00000000">
        <w:rPr>
          <w:rtl w:val="0"/>
        </w:rPr>
      </w:r>
    </w:p>
    <w:p w:rsidR="00000000" w:rsidDel="00000000" w:rsidP="00000000" w:rsidRDefault="00000000" w:rsidRPr="00000000" w14:paraId="000001A5">
      <w:pPr>
        <w:widowControl w:val="1"/>
        <w:shd w:fill="ffffff" w:val="clear"/>
        <w:rPr>
          <w:color w:val="222222"/>
        </w:rPr>
      </w:pPr>
      <w:r w:rsidDel="00000000" w:rsidR="00000000" w:rsidRPr="00000000">
        <w:rPr>
          <w:color w:val="222222"/>
          <w:rtl w:val="0"/>
        </w:rPr>
        <w:t xml:space="preserve">v) Development of a Consultation calendar or an agreed upon meeting interval to ensure that enough meetings are planned for adequate meaningful  consultation. The Consultation calendar or meeting intervals should take into account the Agency’s statutory or regulatory obligations pertinent to the decision; availability of Tribal Nations Government members and staff; and time to gather  all necessary information required. </w:t>
      </w:r>
    </w:p>
    <w:p w:rsidR="00000000" w:rsidDel="00000000" w:rsidP="00000000" w:rsidRDefault="00000000" w:rsidRPr="00000000" w14:paraId="000001A6">
      <w:pPr>
        <w:widowControl w:val="1"/>
        <w:shd w:fill="ffffff" w:val="clear"/>
        <w:rPr>
          <w:color w:val="222222"/>
        </w:rPr>
      </w:pPr>
      <w:r w:rsidDel="00000000" w:rsidR="00000000" w:rsidRPr="00000000">
        <w:rPr>
          <w:rtl w:val="0"/>
        </w:rPr>
      </w:r>
    </w:p>
    <w:p w:rsidR="00000000" w:rsidDel="00000000" w:rsidP="00000000" w:rsidRDefault="00000000" w:rsidRPr="00000000" w14:paraId="000001A7">
      <w:pPr>
        <w:widowControl w:val="1"/>
        <w:shd w:fill="ffffff" w:val="clear"/>
        <w:rPr>
          <w:color w:val="222222"/>
        </w:rPr>
      </w:pPr>
      <w:r w:rsidDel="00000000" w:rsidR="00000000" w:rsidRPr="00000000">
        <w:rPr>
          <w:color w:val="222222"/>
          <w:rtl w:val="0"/>
        </w:rPr>
        <w:t xml:space="preserve">f) The Agency will ensure that the Tribal Nations Government understands the proposed regulation, rule, policy, program, project, plan, property decision, inspection, or any other activity of the Agency.</w:t>
      </w:r>
    </w:p>
    <w:p w:rsidR="00000000" w:rsidDel="00000000" w:rsidP="00000000" w:rsidRDefault="00000000" w:rsidRPr="00000000" w14:paraId="000001A8">
      <w:pPr>
        <w:widowControl w:val="1"/>
        <w:shd w:fill="ffffff" w:val="clear"/>
        <w:rPr>
          <w:color w:val="222222"/>
        </w:rPr>
      </w:pPr>
      <w:r w:rsidDel="00000000" w:rsidR="00000000" w:rsidRPr="00000000">
        <w:rPr>
          <w:rtl w:val="0"/>
        </w:rPr>
      </w:r>
    </w:p>
    <w:p w:rsidR="00000000" w:rsidDel="00000000" w:rsidP="00000000" w:rsidRDefault="00000000" w:rsidRPr="00000000" w14:paraId="000001A9">
      <w:pPr>
        <w:widowControl w:val="1"/>
        <w:shd w:fill="ffffff" w:val="clear"/>
        <w:rPr>
          <w:color w:val="222222"/>
        </w:rPr>
      </w:pPr>
      <w:r w:rsidDel="00000000" w:rsidR="00000000" w:rsidRPr="00000000">
        <w:rPr>
          <w:color w:val="222222"/>
          <w:rtl w:val="0"/>
        </w:rPr>
        <w:t xml:space="preserve">1) Rules of the District Westport Ten mile Court Mendocino Reserve </w:t>
      </w:r>
    </w:p>
    <w:p w:rsidR="00000000" w:rsidDel="00000000" w:rsidP="00000000" w:rsidRDefault="00000000" w:rsidRPr="00000000" w14:paraId="000001AA">
      <w:pPr>
        <w:widowControl w:val="1"/>
        <w:shd w:fill="ffffff" w:val="clear"/>
        <w:rPr>
          <w:color w:val="222222"/>
        </w:rPr>
      </w:pPr>
      <w:r w:rsidDel="00000000" w:rsidR="00000000" w:rsidRPr="00000000">
        <w:rPr>
          <w:color w:val="222222"/>
          <w:rtl w:val="0"/>
        </w:rPr>
        <w:t xml:space="preserve">    HYPERLINK "</w:t>
      </w:r>
      <w:hyperlink r:id="rId36">
        <w:r w:rsidDel="00000000" w:rsidR="00000000" w:rsidRPr="00000000">
          <w:rPr>
            <w:color w:val="1155cc"/>
            <w:u w:val="single"/>
            <w:rtl w:val="0"/>
          </w:rPr>
          <w:t xml:space="preserve">https://documentcloud.adobe.com/link/reviewuri=urn:aaid:scds:US:5c153cf7-a1ca-43fc-bef5-1eb9e90652bb</w:t>
        </w:r>
      </w:hyperlink>
      <w:r w:rsidDel="00000000" w:rsidR="00000000" w:rsidRPr="00000000">
        <w:rPr>
          <w:color w:val="222222"/>
          <w:rtl w:val="0"/>
        </w:rPr>
        <w:t xml:space="preserve">" </w:t>
      </w:r>
      <w:hyperlink r:id="rId37">
        <w:r w:rsidDel="00000000" w:rsidR="00000000" w:rsidRPr="00000000">
          <w:rPr>
            <w:color w:val="1155cc"/>
            <w:u w:val="single"/>
            <w:rtl w:val="0"/>
          </w:rPr>
          <w:t xml:space="preserve">https://documentcloud.adobe.com/link/reviewuri=urn:aaid:scds:US:5c153cf7-a1ca-43fc-bef5-1eb9e90652bb</w:t>
        </w:r>
      </w:hyperlink>
      <w:r w:rsidDel="00000000" w:rsidR="00000000" w:rsidRPr="00000000">
        <w:rPr>
          <w:rtl w:val="0"/>
        </w:rPr>
      </w:r>
    </w:p>
    <w:p w:rsidR="00000000" w:rsidDel="00000000" w:rsidP="00000000" w:rsidRDefault="00000000" w:rsidRPr="00000000" w14:paraId="000001AB">
      <w:pPr>
        <w:widowControl w:val="1"/>
        <w:shd w:fill="ffffff" w:val="clear"/>
        <w:rPr>
          <w:color w:val="222222"/>
        </w:rPr>
      </w:pPr>
      <w:r w:rsidDel="00000000" w:rsidR="00000000" w:rsidRPr="00000000">
        <w:rPr>
          <w:rtl w:val="0"/>
        </w:rPr>
      </w:r>
    </w:p>
    <w:p w:rsidR="00000000" w:rsidDel="00000000" w:rsidP="00000000" w:rsidRDefault="00000000" w:rsidRPr="00000000" w14:paraId="000001AC">
      <w:pPr>
        <w:widowControl w:val="1"/>
        <w:shd w:fill="ffffff" w:val="clear"/>
        <w:rPr>
          <w:color w:val="222222"/>
        </w:rPr>
      </w:pPr>
      <w:r w:rsidDel="00000000" w:rsidR="00000000" w:rsidRPr="00000000">
        <w:rPr>
          <w:color w:val="222222"/>
          <w:rtl w:val="0"/>
        </w:rPr>
        <w:t xml:space="preserve">g) Agreements with Agency shall be authorized by Tribal Nations Government [by Tribal Council Head Chief Mail or Email or in person letter;.  </w:t>
      </w:r>
    </w:p>
    <w:p w:rsidR="00000000" w:rsidDel="00000000" w:rsidP="00000000" w:rsidRDefault="00000000" w:rsidRPr="00000000" w14:paraId="000001AD">
      <w:pPr>
        <w:widowControl w:val="1"/>
        <w:shd w:fill="ffffff" w:val="clear"/>
        <w:rPr>
          <w:color w:val="222222"/>
        </w:rPr>
      </w:pPr>
      <w:r w:rsidDel="00000000" w:rsidR="00000000" w:rsidRPr="00000000">
        <w:rPr>
          <w:rtl w:val="0"/>
        </w:rPr>
      </w:r>
    </w:p>
    <w:p w:rsidR="00000000" w:rsidDel="00000000" w:rsidP="00000000" w:rsidRDefault="00000000" w:rsidRPr="00000000" w14:paraId="000001AE">
      <w:pPr>
        <w:widowControl w:val="1"/>
        <w:shd w:fill="ffffff" w:val="clear"/>
        <w:rPr>
          <w:color w:val="222222"/>
        </w:rPr>
      </w:pPr>
      <w:r w:rsidDel="00000000" w:rsidR="00000000" w:rsidRPr="00000000">
        <w:rPr>
          <w:color w:val="222222"/>
          <w:rtl w:val="0"/>
        </w:rPr>
        <w:t xml:space="preserve">h) Prior to authorizing any agreement, the Tribal Nations Government shall ensure that such agreement: </w:t>
      </w:r>
    </w:p>
    <w:p w:rsidR="00000000" w:rsidDel="00000000" w:rsidP="00000000" w:rsidRDefault="00000000" w:rsidRPr="00000000" w14:paraId="000001AF">
      <w:pPr>
        <w:widowControl w:val="1"/>
        <w:shd w:fill="ffffff" w:val="clear"/>
        <w:rPr>
          <w:color w:val="222222"/>
        </w:rPr>
      </w:pPr>
      <w:r w:rsidDel="00000000" w:rsidR="00000000" w:rsidRPr="00000000">
        <w:rPr>
          <w:rtl w:val="0"/>
        </w:rPr>
      </w:r>
    </w:p>
    <w:p w:rsidR="00000000" w:rsidDel="00000000" w:rsidP="00000000" w:rsidRDefault="00000000" w:rsidRPr="00000000" w14:paraId="000001B0">
      <w:pPr>
        <w:widowControl w:val="1"/>
        <w:shd w:fill="ffffff" w:val="clear"/>
        <w:rPr>
          <w:color w:val="222222"/>
        </w:rPr>
      </w:pPr>
      <w:r w:rsidDel="00000000" w:rsidR="00000000" w:rsidRPr="00000000">
        <w:rPr>
          <w:color w:val="222222"/>
          <w:rtl w:val="0"/>
        </w:rPr>
        <w:t xml:space="preserve">(1) does not contain any provisions that in any way diminish or waive any trust obligation of the Federal Government.</w:t>
      </w:r>
    </w:p>
    <w:p w:rsidR="00000000" w:rsidDel="00000000" w:rsidP="00000000" w:rsidRDefault="00000000" w:rsidRPr="00000000" w14:paraId="000001B1">
      <w:pPr>
        <w:widowControl w:val="1"/>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1B2">
      <w:pPr>
        <w:widowControl w:val="1"/>
        <w:shd w:fill="ffffff" w:val="clear"/>
        <w:rPr>
          <w:color w:val="222222"/>
        </w:rPr>
      </w:pPr>
      <w:r w:rsidDel="00000000" w:rsidR="00000000" w:rsidRPr="00000000">
        <w:rPr>
          <w:color w:val="222222"/>
          <w:rtl w:val="0"/>
        </w:rPr>
        <w:t xml:space="preserve">(2) does not contain any  provisions that waive tribal sovereign immunity, in full or in part;</w:t>
      </w:r>
    </w:p>
    <w:p w:rsidR="00000000" w:rsidDel="00000000" w:rsidP="00000000" w:rsidRDefault="00000000" w:rsidRPr="00000000" w14:paraId="000001B3">
      <w:pPr>
        <w:widowControl w:val="1"/>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1B4">
      <w:pPr>
        <w:widowControl w:val="1"/>
        <w:shd w:fill="ffffff" w:val="clear"/>
        <w:rPr>
          <w:color w:val="222222"/>
        </w:rPr>
      </w:pPr>
      <w:r w:rsidDel="00000000" w:rsidR="00000000" w:rsidRPr="00000000">
        <w:rPr>
          <w:color w:val="222222"/>
          <w:rtl w:val="0"/>
        </w:rPr>
        <w:t xml:space="preserve">(3) clearly sets forth the expectations of the Tribe for the roles and services to be performed by the Agency with respect to such agreement; and (4) is consistent with established Tribal goals and priorities. </w:t>
      </w:r>
    </w:p>
    <w:p w:rsidR="00000000" w:rsidDel="00000000" w:rsidP="00000000" w:rsidRDefault="00000000" w:rsidRPr="00000000" w14:paraId="000001B5">
      <w:pPr>
        <w:widowControl w:val="1"/>
        <w:shd w:fill="ffffff" w:val="clear"/>
        <w:rPr>
          <w:color w:val="222222"/>
        </w:rPr>
      </w:pPr>
      <w:r w:rsidDel="00000000" w:rsidR="00000000" w:rsidRPr="00000000">
        <w:rPr>
          <w:rtl w:val="0"/>
        </w:rPr>
      </w:r>
    </w:p>
    <w:p w:rsidR="00000000" w:rsidDel="00000000" w:rsidP="00000000" w:rsidRDefault="00000000" w:rsidRPr="00000000" w14:paraId="000001B6">
      <w:pPr>
        <w:widowControl w:val="1"/>
        <w:shd w:fill="ffffff" w:val="clear"/>
        <w:rPr>
          <w:color w:val="222222"/>
        </w:rPr>
      </w:pPr>
      <w:r w:rsidDel="00000000" w:rsidR="00000000" w:rsidRPr="00000000">
        <w:rPr>
          <w:color w:val="222222"/>
          <w:rtl w:val="0"/>
        </w:rPr>
        <w:t xml:space="preserve">4) Ongoing Consultation Meetings (if necessary) or Coordination Meetings </w:t>
      </w:r>
    </w:p>
    <w:p w:rsidR="00000000" w:rsidDel="00000000" w:rsidP="00000000" w:rsidRDefault="00000000" w:rsidRPr="00000000" w14:paraId="000001B7">
      <w:pPr>
        <w:widowControl w:val="1"/>
        <w:shd w:fill="ffffff" w:val="clear"/>
        <w:rPr>
          <w:color w:val="222222"/>
        </w:rPr>
      </w:pPr>
      <w:r w:rsidDel="00000000" w:rsidR="00000000" w:rsidRPr="00000000">
        <w:rPr>
          <w:rtl w:val="0"/>
        </w:rPr>
      </w:r>
    </w:p>
    <w:p w:rsidR="00000000" w:rsidDel="00000000" w:rsidP="00000000" w:rsidRDefault="00000000" w:rsidRPr="00000000" w14:paraId="000001B8">
      <w:pPr>
        <w:widowControl w:val="1"/>
        <w:shd w:fill="ffffff" w:val="clear"/>
        <w:rPr>
          <w:color w:val="222222"/>
        </w:rPr>
      </w:pPr>
      <w:r w:rsidDel="00000000" w:rsidR="00000000" w:rsidRPr="00000000">
        <w:rPr>
          <w:color w:val="222222"/>
          <w:rtl w:val="0"/>
        </w:rPr>
        <w:t xml:space="preserve">a) Consultation meetings should continue pursuant to the agreed upon Consultation Calendar or meeting interval until an agreement is reached or until the Tribal Nations Government and Agency decide that an agreement is possible. Some consultation meetings may be in formal settings, while others may include field trips to project locations as needed. Informal meetings between staff, sub-groups, or sub-committees may be formed on an ad hoc basis as needed and agreed upon by Tribal Nations Government. </w:t>
      </w:r>
    </w:p>
    <w:p w:rsidR="00000000" w:rsidDel="00000000" w:rsidP="00000000" w:rsidRDefault="00000000" w:rsidRPr="00000000" w14:paraId="000001B9">
      <w:pPr>
        <w:widowControl w:val="1"/>
        <w:shd w:fill="ffffff" w:val="clear"/>
        <w:rPr>
          <w:color w:val="222222"/>
        </w:rPr>
      </w:pPr>
      <w:r w:rsidDel="00000000" w:rsidR="00000000" w:rsidRPr="00000000">
        <w:rPr>
          <w:rtl w:val="0"/>
        </w:rPr>
      </w:r>
    </w:p>
    <w:p w:rsidR="00000000" w:rsidDel="00000000" w:rsidP="00000000" w:rsidRDefault="00000000" w:rsidRPr="00000000" w14:paraId="000001BA">
      <w:pPr>
        <w:widowControl w:val="1"/>
        <w:shd w:fill="ffffff" w:val="clear"/>
        <w:rPr>
          <w:color w:val="222222"/>
        </w:rPr>
      </w:pPr>
      <w:r w:rsidDel="00000000" w:rsidR="00000000" w:rsidRPr="00000000">
        <w:rPr>
          <w:color w:val="222222"/>
          <w:rtl w:val="0"/>
        </w:rPr>
        <w:t xml:space="preserve">b) All ongoing Consultation Meetings and Coordination Meetings require the Agency to confirm the meeting with Tribal Nations Government one week prior to the arranged date. Confirmation can be in the form of a phone call, email, or any other approved correspondence by Tribal Nations Government. </w:t>
      </w:r>
    </w:p>
    <w:p w:rsidR="00000000" w:rsidDel="00000000" w:rsidP="00000000" w:rsidRDefault="00000000" w:rsidRPr="00000000" w14:paraId="000001BB">
      <w:pPr>
        <w:widowControl w:val="1"/>
        <w:shd w:fill="ffffff" w:val="clear"/>
        <w:rPr>
          <w:color w:val="222222"/>
        </w:rPr>
      </w:pPr>
      <w:r w:rsidDel="00000000" w:rsidR="00000000" w:rsidRPr="00000000">
        <w:rPr>
          <w:rtl w:val="0"/>
        </w:rPr>
      </w:r>
    </w:p>
    <w:p w:rsidR="00000000" w:rsidDel="00000000" w:rsidP="00000000" w:rsidRDefault="00000000" w:rsidRPr="00000000" w14:paraId="000001BC">
      <w:pPr>
        <w:widowControl w:val="1"/>
        <w:shd w:fill="ffffff" w:val="clear"/>
        <w:rPr>
          <w:color w:val="222222"/>
        </w:rPr>
      </w:pPr>
      <w:r w:rsidDel="00000000" w:rsidR="00000000" w:rsidRPr="00000000">
        <w:rPr>
          <w:color w:val="222222"/>
          <w:rtl w:val="0"/>
        </w:rPr>
        <w:t xml:space="preserve">c) The Agency must call the Tribal Head Chief or their designee 24 hours prior to the arranged meeting date to provide adequate notice and confirmation of the meeting to the Tribe. This notice must include the Agency’s representative’s name, contact information, and expected time of arrival. </w:t>
      </w:r>
    </w:p>
    <w:p w:rsidR="00000000" w:rsidDel="00000000" w:rsidP="00000000" w:rsidRDefault="00000000" w:rsidRPr="00000000" w14:paraId="000001BD">
      <w:pPr>
        <w:widowControl w:val="1"/>
        <w:shd w:fill="ffffff" w:val="clear"/>
        <w:rPr>
          <w:color w:val="222222"/>
        </w:rPr>
      </w:pPr>
      <w:r w:rsidDel="00000000" w:rsidR="00000000" w:rsidRPr="00000000">
        <w:rPr>
          <w:rtl w:val="0"/>
        </w:rPr>
      </w:r>
    </w:p>
    <w:p w:rsidR="00000000" w:rsidDel="00000000" w:rsidP="00000000" w:rsidRDefault="00000000" w:rsidRPr="00000000" w14:paraId="000001BE">
      <w:pPr>
        <w:widowControl w:val="1"/>
        <w:shd w:fill="ffffff" w:val="clear"/>
        <w:rPr>
          <w:color w:val="222222"/>
        </w:rPr>
      </w:pPr>
      <w:r w:rsidDel="00000000" w:rsidR="00000000" w:rsidRPr="00000000">
        <w:rPr>
          <w:color w:val="222222"/>
          <w:rtl w:val="0"/>
        </w:rPr>
        <w:t xml:space="preserve">5) Provide the Tribe with a Consultation Summary Report: Provided by Agenda</w:t>
      </w:r>
    </w:p>
    <w:p w:rsidR="00000000" w:rsidDel="00000000" w:rsidP="00000000" w:rsidRDefault="00000000" w:rsidRPr="00000000" w14:paraId="000001BF">
      <w:pPr>
        <w:widowControl w:val="1"/>
        <w:shd w:fill="ffffff" w:val="clear"/>
        <w:rPr>
          <w:color w:val="222222"/>
        </w:rPr>
      </w:pPr>
      <w:r w:rsidDel="00000000" w:rsidR="00000000" w:rsidRPr="00000000">
        <w:rPr>
          <w:rtl w:val="0"/>
        </w:rPr>
      </w:r>
    </w:p>
    <w:p w:rsidR="00000000" w:rsidDel="00000000" w:rsidP="00000000" w:rsidRDefault="00000000" w:rsidRPr="00000000" w14:paraId="000001C0">
      <w:pPr>
        <w:widowControl w:val="1"/>
        <w:shd w:fill="ffffff" w:val="clear"/>
        <w:rPr>
          <w:color w:val="222222"/>
        </w:rPr>
      </w:pPr>
      <w:r w:rsidDel="00000000" w:rsidR="00000000" w:rsidRPr="00000000">
        <w:rPr>
          <w:color w:val="222222"/>
          <w:rtl w:val="0"/>
        </w:rPr>
        <w:t xml:space="preserve">a) The Agency shall provide the Tribe with a detailed report that provides a review of the government-to-government consultation process and all consultation activities after an agreement has been authorized by the Tribal Nations Government and approved by U,S, Federal Contractor and Awardee. </w:t>
      </w:r>
    </w:p>
    <w:p w:rsidR="00000000" w:rsidDel="00000000" w:rsidP="00000000" w:rsidRDefault="00000000" w:rsidRPr="00000000" w14:paraId="000001C1">
      <w:pPr>
        <w:widowControl w:val="1"/>
        <w:shd w:fill="ffffff" w:val="clear"/>
        <w:rPr>
          <w:color w:val="222222"/>
        </w:rPr>
      </w:pPr>
      <w:r w:rsidDel="00000000" w:rsidR="00000000" w:rsidRPr="00000000">
        <w:rPr>
          <w:rtl w:val="0"/>
        </w:rPr>
      </w:r>
    </w:p>
    <w:p w:rsidR="00000000" w:rsidDel="00000000" w:rsidP="00000000" w:rsidRDefault="00000000" w:rsidRPr="00000000" w14:paraId="000001C2">
      <w:pPr>
        <w:widowControl w:val="1"/>
        <w:shd w:fill="ffffff" w:val="clear"/>
        <w:rPr>
          <w:color w:val="222222"/>
        </w:rPr>
      </w:pPr>
      <w:r w:rsidDel="00000000" w:rsidR="00000000" w:rsidRPr="00000000">
        <w:rPr>
          <w:color w:val="222222"/>
          <w:rtl w:val="0"/>
        </w:rPr>
        <w:t xml:space="preserve">b) This Consultation Summary Report may be used by Tribal Nations Government without the consent of the Agency for any Tribal business matter; including but not limited to  Tribal meetings.</w:t>
      </w:r>
    </w:p>
    <w:p w:rsidR="00000000" w:rsidDel="00000000" w:rsidP="00000000" w:rsidRDefault="00000000" w:rsidRPr="00000000" w14:paraId="000001C3">
      <w:pPr>
        <w:widowControl w:val="1"/>
        <w:shd w:fill="ffffff" w:val="clear"/>
        <w:rPr>
          <w:color w:val="222222"/>
        </w:rPr>
      </w:pPr>
      <w:r w:rsidDel="00000000" w:rsidR="00000000" w:rsidRPr="00000000">
        <w:rPr>
          <w:rtl w:val="0"/>
        </w:rPr>
      </w:r>
    </w:p>
    <w:p w:rsidR="00000000" w:rsidDel="00000000" w:rsidP="00000000" w:rsidRDefault="00000000" w:rsidRPr="00000000" w14:paraId="000001C4">
      <w:pPr>
        <w:widowControl w:val="1"/>
        <w:shd w:fill="ffffff" w:val="clear"/>
        <w:rPr>
          <w:color w:val="222222"/>
          <w:highlight w:val="yellow"/>
        </w:rPr>
      </w:pPr>
      <w:r w:rsidDel="00000000" w:rsidR="00000000" w:rsidRPr="00000000">
        <w:rPr>
          <w:rtl w:val="0"/>
        </w:rPr>
      </w:r>
    </w:p>
    <w:p w:rsidR="00000000" w:rsidDel="00000000" w:rsidP="00000000" w:rsidRDefault="00000000" w:rsidRPr="00000000" w14:paraId="000001C5">
      <w:pPr>
        <w:widowControl w:val="1"/>
        <w:shd w:fill="ffffff" w:val="clear"/>
        <w:rPr>
          <w:color w:val="222222"/>
          <w:highlight w:val="yellow"/>
        </w:rPr>
      </w:pPr>
      <w:r w:rsidDel="00000000" w:rsidR="00000000" w:rsidRPr="00000000">
        <w:rPr>
          <w:rtl w:val="0"/>
        </w:rPr>
      </w:r>
    </w:p>
    <w:p w:rsidR="00000000" w:rsidDel="00000000" w:rsidP="00000000" w:rsidRDefault="00000000" w:rsidRPr="00000000" w14:paraId="000001C6">
      <w:pPr>
        <w:widowControl w:val="1"/>
        <w:shd w:fill="ffffff" w:val="clear"/>
        <w:rPr>
          <w:color w:val="222222"/>
          <w:highlight w:val="yellow"/>
        </w:rPr>
      </w:pPr>
      <w:r w:rsidDel="00000000" w:rsidR="00000000" w:rsidRPr="00000000">
        <w:rPr>
          <w:rtl w:val="0"/>
        </w:rPr>
      </w:r>
    </w:p>
    <w:p w:rsidR="00000000" w:rsidDel="00000000" w:rsidP="00000000" w:rsidRDefault="00000000" w:rsidRPr="00000000" w14:paraId="000001C7">
      <w:pPr>
        <w:widowControl w:val="1"/>
        <w:shd w:fill="ffffff" w:val="clear"/>
        <w:rPr>
          <w:color w:val="222222"/>
          <w:highlight w:val="yellow"/>
        </w:rPr>
      </w:pPr>
      <w:r w:rsidDel="00000000" w:rsidR="00000000" w:rsidRPr="00000000">
        <w:rPr>
          <w:color w:val="222222"/>
          <w:highlight w:val="yellow"/>
          <w:rtl w:val="0"/>
        </w:rPr>
        <w:t xml:space="preserve">6) Certification of Completed Consultation </w:t>
      </w:r>
    </w:p>
    <w:p w:rsidR="00000000" w:rsidDel="00000000" w:rsidP="00000000" w:rsidRDefault="00000000" w:rsidRPr="00000000" w14:paraId="000001C8">
      <w:pPr>
        <w:widowControl w:val="1"/>
        <w:shd w:fill="ffffff" w:val="clear"/>
        <w:rPr>
          <w:color w:val="222222"/>
        </w:rPr>
      </w:pPr>
      <w:r w:rsidDel="00000000" w:rsidR="00000000" w:rsidRPr="00000000">
        <w:rPr>
          <w:color w:val="222222"/>
          <w:highlight w:val="yellow"/>
          <w:rtl w:val="0"/>
        </w:rPr>
        <w:t xml:space="preserve">Chief Justice Tribal Nations Government Incorporated 25 C.F.R. § 11.104: by Law Govern Document</w:t>
      </w:r>
      <w:r w:rsidDel="00000000" w:rsidR="00000000" w:rsidRPr="00000000">
        <w:rPr>
          <w:rtl w:val="0"/>
        </w:rPr>
      </w:r>
    </w:p>
    <w:p w:rsidR="00000000" w:rsidDel="00000000" w:rsidP="00000000" w:rsidRDefault="00000000" w:rsidRPr="00000000" w14:paraId="000001C9">
      <w:pPr>
        <w:widowControl w:val="1"/>
        <w:shd w:fill="ffffff" w:val="clear"/>
        <w:rPr>
          <w:color w:val="222222"/>
        </w:rPr>
      </w:pPr>
      <w:r w:rsidDel="00000000" w:rsidR="00000000" w:rsidRPr="00000000">
        <w:rPr>
          <w:rtl w:val="0"/>
        </w:rPr>
      </w:r>
    </w:p>
    <w:p w:rsidR="00000000" w:rsidDel="00000000" w:rsidP="00000000" w:rsidRDefault="00000000" w:rsidRPr="00000000" w14:paraId="000001CA">
      <w:pPr>
        <w:widowControl w:val="1"/>
        <w:shd w:fill="ffffff" w:val="clear"/>
        <w:rPr>
          <w:color w:val="222222"/>
        </w:rPr>
      </w:pPr>
      <w:r w:rsidDel="00000000" w:rsidR="00000000" w:rsidRPr="00000000">
        <w:rPr>
          <w:color w:val="222222"/>
          <w:rtl w:val="0"/>
        </w:rPr>
        <w:t xml:space="preserve">a) At the end of the government-to-government consultation process, the Tribe will offer a [Tribal Nations Government Head Chief and U.S. Federal Contractor of the Interior letter] certifying that consultation was completed in compliance with this policy or not. In the event that the Tribe deems that the Agency failed to consult properly, a letter from the Head Chief will explain this failure and be shared with the director or executive authority of the Agency. </w:t>
      </w:r>
    </w:p>
    <w:p w:rsidR="00000000" w:rsidDel="00000000" w:rsidP="00000000" w:rsidRDefault="00000000" w:rsidRPr="00000000" w14:paraId="000001CB">
      <w:pPr>
        <w:widowControl w:val="1"/>
        <w:shd w:fill="ffffff" w:val="clear"/>
        <w:rPr>
          <w:color w:val="222222"/>
        </w:rPr>
      </w:pPr>
      <w:r w:rsidDel="00000000" w:rsidR="00000000" w:rsidRPr="00000000">
        <w:rPr>
          <w:rtl w:val="0"/>
        </w:rPr>
      </w:r>
    </w:p>
    <w:p w:rsidR="00000000" w:rsidDel="00000000" w:rsidP="00000000" w:rsidRDefault="00000000" w:rsidRPr="00000000" w14:paraId="000001CC">
      <w:pPr>
        <w:widowControl w:val="1"/>
        <w:shd w:fill="ffffff" w:val="clear"/>
        <w:rPr>
          <w:color w:val="222222"/>
        </w:rPr>
      </w:pPr>
      <w:r w:rsidDel="00000000" w:rsidR="00000000" w:rsidRPr="00000000">
        <w:rPr>
          <w:color w:val="222222"/>
          <w:rtl w:val="0"/>
        </w:rPr>
        <w:t xml:space="preserve">7) Emergency Consultation Process </w:t>
      </w:r>
    </w:p>
    <w:p w:rsidR="00000000" w:rsidDel="00000000" w:rsidP="00000000" w:rsidRDefault="00000000" w:rsidRPr="00000000" w14:paraId="000001CD">
      <w:pPr>
        <w:widowControl w:val="1"/>
        <w:shd w:fill="ffffff" w:val="clear"/>
        <w:rPr>
          <w:color w:val="222222"/>
        </w:rPr>
      </w:pPr>
      <w:r w:rsidDel="00000000" w:rsidR="00000000" w:rsidRPr="00000000">
        <w:rPr>
          <w:rtl w:val="0"/>
        </w:rPr>
      </w:r>
    </w:p>
    <w:p w:rsidR="00000000" w:rsidDel="00000000" w:rsidP="00000000" w:rsidRDefault="00000000" w:rsidRPr="00000000" w14:paraId="000001CE">
      <w:pPr>
        <w:widowControl w:val="1"/>
        <w:shd w:fill="ffffff" w:val="clear"/>
        <w:rPr>
          <w:color w:val="222222"/>
        </w:rPr>
      </w:pPr>
      <w:r w:rsidDel="00000000" w:rsidR="00000000" w:rsidRPr="00000000">
        <w:rPr>
          <w:color w:val="222222"/>
          <w:rtl w:val="0"/>
        </w:rPr>
        <w:t xml:space="preserve">a) Consultation should be conducted with advance notice to avoid any devastating  impacts to tribal resources. Should an Agency require consultation with a tribe in an  emergency situation in which notice cannot be provided 7 to 30 days in advance, the  Agency needs to contact the Head Chief  immediately and provide a summary  of the actions and potential impacts. The Head Chief will meet with the  Tribal Nations Government and stakeholders to determine if the Tribe can participate in an  emergency consultation. Action steps will follow the steps set forth above but with  immediate and shortened timelines as mutually agreed upon. </w:t>
      </w:r>
    </w:p>
    <w:p w:rsidR="00000000" w:rsidDel="00000000" w:rsidP="00000000" w:rsidRDefault="00000000" w:rsidRPr="00000000" w14:paraId="000001CF">
      <w:pPr>
        <w:widowControl w:val="1"/>
        <w:shd w:fill="ffffff" w:val="clear"/>
        <w:rPr>
          <w:color w:val="222222"/>
        </w:rPr>
      </w:pPr>
      <w:r w:rsidDel="00000000" w:rsidR="00000000" w:rsidRPr="00000000">
        <w:rPr>
          <w:rtl w:val="0"/>
        </w:rPr>
      </w:r>
    </w:p>
    <w:p w:rsidR="00000000" w:rsidDel="00000000" w:rsidP="00000000" w:rsidRDefault="00000000" w:rsidRPr="00000000" w14:paraId="000001D0">
      <w:pPr>
        <w:widowControl w:val="1"/>
        <w:shd w:fill="ffffff" w:val="clear"/>
        <w:rPr>
          <w:color w:val="222222"/>
        </w:rPr>
      </w:pPr>
      <w:r w:rsidDel="00000000" w:rsidR="00000000" w:rsidRPr="00000000">
        <w:rPr>
          <w:rtl w:val="0"/>
        </w:rPr>
      </w:r>
    </w:p>
    <w:p w:rsidR="00000000" w:rsidDel="00000000" w:rsidP="00000000" w:rsidRDefault="00000000" w:rsidRPr="00000000" w14:paraId="000001D1">
      <w:pPr>
        <w:widowControl w:val="1"/>
        <w:shd w:fill="ffffff" w:val="clear"/>
        <w:rPr>
          <w:color w:val="222222"/>
        </w:rPr>
      </w:pPr>
      <w:r w:rsidDel="00000000" w:rsidR="00000000" w:rsidRPr="00000000">
        <w:rPr>
          <w:rtl w:val="0"/>
        </w:rPr>
      </w:r>
    </w:p>
    <w:p w:rsidR="00000000" w:rsidDel="00000000" w:rsidP="00000000" w:rsidRDefault="00000000" w:rsidRPr="00000000" w14:paraId="000001D2">
      <w:pPr>
        <w:widowControl w:val="1"/>
        <w:shd w:fill="ffffff" w:val="clear"/>
        <w:rPr>
          <w:color w:val="222222"/>
        </w:rPr>
      </w:pPr>
      <w:r w:rsidDel="00000000" w:rsidR="00000000" w:rsidRPr="00000000">
        <w:rPr>
          <w:rtl w:val="0"/>
        </w:rPr>
      </w:r>
    </w:p>
    <w:p w:rsidR="00000000" w:rsidDel="00000000" w:rsidP="00000000" w:rsidRDefault="00000000" w:rsidRPr="00000000" w14:paraId="000001D3">
      <w:pPr>
        <w:widowControl w:val="1"/>
        <w:shd w:fill="ffffff" w:val="clear"/>
        <w:rPr>
          <w:color w:val="222222"/>
        </w:rPr>
      </w:pPr>
      <w:r w:rsidDel="00000000" w:rsidR="00000000" w:rsidRPr="00000000">
        <w:rPr>
          <w:rtl w:val="0"/>
        </w:rPr>
      </w:r>
    </w:p>
    <w:p w:rsidR="00000000" w:rsidDel="00000000" w:rsidP="00000000" w:rsidRDefault="00000000" w:rsidRPr="00000000" w14:paraId="000001D4">
      <w:pPr>
        <w:widowControl w:val="1"/>
        <w:shd w:fill="ffffff" w:val="clear"/>
        <w:rPr>
          <w:color w:val="222222"/>
        </w:rPr>
      </w:pPr>
      <w:r w:rsidDel="00000000" w:rsidR="00000000" w:rsidRPr="00000000">
        <w:rPr>
          <w:rtl w:val="0"/>
        </w:rPr>
      </w:r>
    </w:p>
    <w:p w:rsidR="00000000" w:rsidDel="00000000" w:rsidP="00000000" w:rsidRDefault="00000000" w:rsidRPr="00000000" w14:paraId="000001D5">
      <w:pPr>
        <w:widowControl w:val="1"/>
        <w:shd w:fill="ffffff" w:val="clear"/>
        <w:rPr>
          <w:color w:val="222222"/>
        </w:rPr>
      </w:pPr>
      <w:r w:rsidDel="00000000" w:rsidR="00000000" w:rsidRPr="00000000">
        <w:rPr>
          <w:rtl w:val="0"/>
        </w:rPr>
      </w:r>
    </w:p>
    <w:p w:rsidR="00000000" w:rsidDel="00000000" w:rsidP="00000000" w:rsidRDefault="00000000" w:rsidRPr="00000000" w14:paraId="000001D6">
      <w:pPr>
        <w:widowControl w:val="1"/>
        <w:shd w:fill="ffffff" w:val="clear"/>
        <w:rPr>
          <w:color w:val="222222"/>
        </w:rPr>
      </w:pPr>
      <w:r w:rsidDel="00000000" w:rsidR="00000000" w:rsidRPr="00000000">
        <w:rPr>
          <w:rtl w:val="0"/>
        </w:rPr>
      </w:r>
    </w:p>
    <w:p w:rsidR="00000000" w:rsidDel="00000000" w:rsidP="00000000" w:rsidRDefault="00000000" w:rsidRPr="00000000" w14:paraId="000001D7">
      <w:pPr>
        <w:widowControl w:val="1"/>
        <w:shd w:fill="ffffff" w:val="clear"/>
        <w:rPr>
          <w:color w:val="222222"/>
        </w:rPr>
      </w:pPr>
      <w:r w:rsidDel="00000000" w:rsidR="00000000" w:rsidRPr="00000000">
        <w:rPr>
          <w:rtl w:val="0"/>
        </w:rPr>
      </w:r>
    </w:p>
    <w:p w:rsidR="00000000" w:rsidDel="00000000" w:rsidP="00000000" w:rsidRDefault="00000000" w:rsidRPr="00000000" w14:paraId="000001D8">
      <w:pPr>
        <w:widowControl w:val="1"/>
        <w:shd w:fill="ffffff" w:val="clear"/>
        <w:rPr>
          <w:color w:val="222222"/>
        </w:rPr>
      </w:pPr>
      <w:r w:rsidDel="00000000" w:rsidR="00000000" w:rsidRPr="00000000">
        <w:rPr>
          <w:rtl w:val="0"/>
        </w:rPr>
      </w:r>
    </w:p>
    <w:p w:rsidR="00000000" w:rsidDel="00000000" w:rsidP="00000000" w:rsidRDefault="00000000" w:rsidRPr="00000000" w14:paraId="000001D9">
      <w:pPr>
        <w:widowControl w:val="1"/>
        <w:shd w:fill="ffffff" w:val="clear"/>
        <w:rPr>
          <w:color w:val="222222"/>
        </w:rPr>
      </w:pPr>
      <w:r w:rsidDel="00000000" w:rsidR="00000000" w:rsidRPr="00000000">
        <w:rPr>
          <w:rtl w:val="0"/>
        </w:rPr>
      </w:r>
    </w:p>
    <w:p w:rsidR="00000000" w:rsidDel="00000000" w:rsidP="00000000" w:rsidRDefault="00000000" w:rsidRPr="00000000" w14:paraId="000001DA">
      <w:pPr>
        <w:widowControl w:val="1"/>
        <w:shd w:fill="ffffff" w:val="clear"/>
        <w:rPr>
          <w:color w:val="222222"/>
        </w:rPr>
      </w:pPr>
      <w:r w:rsidDel="00000000" w:rsidR="00000000" w:rsidRPr="00000000">
        <w:rPr>
          <w:rtl w:val="0"/>
        </w:rPr>
      </w:r>
    </w:p>
    <w:p w:rsidR="00000000" w:rsidDel="00000000" w:rsidP="00000000" w:rsidRDefault="00000000" w:rsidRPr="00000000" w14:paraId="000001DB">
      <w:pPr>
        <w:widowControl w:val="1"/>
        <w:shd w:fill="ffffff" w:val="clear"/>
        <w:rPr>
          <w:color w:val="222222"/>
        </w:rPr>
      </w:pPr>
      <w:r w:rsidDel="00000000" w:rsidR="00000000" w:rsidRPr="00000000">
        <w:rPr>
          <w:rtl w:val="0"/>
        </w:rPr>
      </w:r>
    </w:p>
    <w:p w:rsidR="00000000" w:rsidDel="00000000" w:rsidP="00000000" w:rsidRDefault="00000000" w:rsidRPr="00000000" w14:paraId="000001DC">
      <w:pPr>
        <w:widowControl w:val="1"/>
        <w:shd w:fill="ffffff" w:val="clear"/>
        <w:rPr>
          <w:color w:val="222222"/>
        </w:rPr>
      </w:pPr>
      <w:r w:rsidDel="00000000" w:rsidR="00000000" w:rsidRPr="00000000">
        <w:rPr>
          <w:rtl w:val="0"/>
        </w:rPr>
      </w:r>
    </w:p>
    <w:p w:rsidR="00000000" w:rsidDel="00000000" w:rsidP="00000000" w:rsidRDefault="00000000" w:rsidRPr="00000000" w14:paraId="000001DD">
      <w:pPr>
        <w:widowControl w:val="1"/>
        <w:shd w:fill="ffffff" w:val="clear"/>
        <w:rPr>
          <w:color w:val="222222"/>
        </w:rPr>
      </w:pPr>
      <w:r w:rsidDel="00000000" w:rsidR="00000000" w:rsidRPr="00000000">
        <w:rPr>
          <w:rtl w:val="0"/>
        </w:rPr>
      </w:r>
    </w:p>
    <w:p w:rsidR="00000000" w:rsidDel="00000000" w:rsidP="00000000" w:rsidRDefault="00000000" w:rsidRPr="00000000" w14:paraId="000001DE">
      <w:pPr>
        <w:widowControl w:val="1"/>
        <w:shd w:fill="ffffff" w:val="clear"/>
        <w:rPr>
          <w:color w:val="222222"/>
        </w:rPr>
      </w:pPr>
      <w:r w:rsidDel="00000000" w:rsidR="00000000" w:rsidRPr="00000000">
        <w:rPr>
          <w:rtl w:val="0"/>
        </w:rPr>
      </w:r>
    </w:p>
    <w:p w:rsidR="00000000" w:rsidDel="00000000" w:rsidP="00000000" w:rsidRDefault="00000000" w:rsidRPr="00000000" w14:paraId="000001DF">
      <w:pPr>
        <w:pStyle w:val="Heading1"/>
        <w:rPr>
          <w:rFonts w:ascii="Trebuchet MS" w:cs="Trebuchet MS" w:eastAsia="Trebuchet MS" w:hAnsi="Trebuchet MS"/>
          <w:sz w:val="22"/>
          <w:szCs w:val="22"/>
        </w:rPr>
      </w:pPr>
      <w:bookmarkStart w:colFirst="0" w:colLast="0" w:name="_heading=h.3dy6vkm" w:id="7"/>
      <w:bookmarkEnd w:id="7"/>
      <w:r w:rsidDel="00000000" w:rsidR="00000000" w:rsidRPr="00000000">
        <w:rPr>
          <w:rFonts w:ascii="Trebuchet MS" w:cs="Trebuchet MS" w:eastAsia="Trebuchet MS" w:hAnsi="Trebuchet MS"/>
          <w:sz w:val="22"/>
          <w:szCs w:val="22"/>
          <w:rtl w:val="0"/>
        </w:rPr>
        <w:t xml:space="preserve">7. CONSULTATION RECORD </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widowControl w:val="1"/>
        <w:shd w:fill="ffffff" w:val="clear"/>
        <w:rPr>
          <w:color w:val="222222"/>
        </w:rPr>
      </w:pPr>
      <w:r w:rsidDel="00000000" w:rsidR="00000000" w:rsidRPr="00000000">
        <w:rPr>
          <w:color w:val="222222"/>
          <w:rtl w:val="0"/>
        </w:rPr>
        <w:t xml:space="preserve">* 25 C.F.R. § 11.102 Exercise that Jurisdiction</w:t>
      </w:r>
    </w:p>
    <w:p w:rsidR="00000000" w:rsidDel="00000000" w:rsidP="00000000" w:rsidRDefault="00000000" w:rsidRPr="00000000" w14:paraId="000001E2">
      <w:pPr>
        <w:widowControl w:val="1"/>
        <w:shd w:fill="ffffff" w:val="clear"/>
        <w:rPr>
          <w:color w:val="222222"/>
        </w:rPr>
      </w:pPr>
      <w:r w:rsidDel="00000000" w:rsidR="00000000" w:rsidRPr="00000000">
        <w:rPr>
          <w:color w:val="222222"/>
          <w:rtl w:val="0"/>
        </w:rPr>
        <w:t xml:space="preserve">Reservation Proclamation </w:t>
      </w:r>
    </w:p>
    <w:p w:rsidR="00000000" w:rsidDel="00000000" w:rsidP="00000000" w:rsidRDefault="00000000" w:rsidRPr="00000000" w14:paraId="000001E3">
      <w:pPr>
        <w:widowControl w:val="1"/>
        <w:shd w:fill="ffffff" w:val="clear"/>
        <w:rPr>
          <w:color w:val="222222"/>
        </w:rPr>
      </w:pPr>
      <w:r w:rsidDel="00000000" w:rsidR="00000000" w:rsidRPr="00000000">
        <w:rPr>
          <w:color w:val="222222"/>
          <w:rtl w:val="0"/>
        </w:rPr>
        <w:t xml:space="preserve">HYPERLINK "</w:t>
      </w:r>
      <w:hyperlink r:id="rId38">
        <w:r w:rsidDel="00000000" w:rsidR="00000000" w:rsidRPr="00000000">
          <w:rPr>
            <w:color w:val="1155cc"/>
            <w:u w:val="single"/>
            <w:rtl w:val="0"/>
          </w:rPr>
          <w:t xml:space="preserve">https://documentcloud.adobe.com/link/reviewuri=urn:aaid:scds:US:2c036bc2-531f-47da-b56d-1f8b95250a85</w:t>
        </w:r>
      </w:hyperlink>
      <w:r w:rsidDel="00000000" w:rsidR="00000000" w:rsidRPr="00000000">
        <w:rPr>
          <w:color w:val="222222"/>
          <w:rtl w:val="0"/>
        </w:rPr>
        <w:t xml:space="preserve">" </w:t>
      </w:r>
      <w:hyperlink r:id="rId39">
        <w:r w:rsidDel="00000000" w:rsidR="00000000" w:rsidRPr="00000000">
          <w:rPr>
            <w:color w:val="1155cc"/>
            <w:u w:val="single"/>
            <w:rtl w:val="0"/>
          </w:rPr>
          <w:t xml:space="preserve">https://documentcloud.adobe.com/link/reviewuri=urn:aaid:scds:US:2c036bc2-531f-47da-b56d-1f8b95250a85</w:t>
        </w:r>
      </w:hyperlink>
      <w:r w:rsidDel="00000000" w:rsidR="00000000" w:rsidRPr="00000000">
        <w:rPr>
          <w:rtl w:val="0"/>
        </w:rPr>
      </w:r>
    </w:p>
    <w:p w:rsidR="00000000" w:rsidDel="00000000" w:rsidP="00000000" w:rsidRDefault="00000000" w:rsidRPr="00000000" w14:paraId="000001E4">
      <w:pPr>
        <w:widowControl w:val="1"/>
        <w:shd w:fill="ffffff" w:val="clear"/>
        <w:rPr>
          <w:color w:val="222222"/>
        </w:rPr>
      </w:pPr>
      <w:r w:rsidDel="00000000" w:rsidR="00000000" w:rsidRPr="00000000">
        <w:rPr>
          <w:rtl w:val="0"/>
        </w:rPr>
      </w:r>
    </w:p>
    <w:p w:rsidR="00000000" w:rsidDel="00000000" w:rsidP="00000000" w:rsidRDefault="00000000" w:rsidRPr="00000000" w14:paraId="000001E5">
      <w:pPr>
        <w:widowControl w:val="1"/>
        <w:shd w:fill="ffffff" w:val="clear"/>
        <w:rPr>
          <w:color w:val="222222"/>
        </w:rPr>
      </w:pPr>
      <w:r w:rsidDel="00000000" w:rsidR="00000000" w:rsidRPr="00000000">
        <w:rPr>
          <w:color w:val="222222"/>
          <w:rtl w:val="0"/>
        </w:rPr>
        <w:t xml:space="preserve">Meeting notes, minutes, shared documents, and any recorded audio or video files shall be maintained in common between the Tribe and the Agency. Any sensitive information provided by the Tribe shall remain confidential or be returned to the Tribe upon  request; unless otherwise agreed to, in writing, by the Tribal Nations Government. </w:t>
      </w:r>
    </w:p>
    <w:p w:rsidR="00000000" w:rsidDel="00000000" w:rsidP="00000000" w:rsidRDefault="00000000" w:rsidRPr="00000000" w14:paraId="000001E6">
      <w:pPr>
        <w:widowControl w:val="1"/>
        <w:shd w:fill="ffffff" w:val="clear"/>
        <w:rPr>
          <w:color w:val="222222"/>
        </w:rPr>
      </w:pPr>
      <w:r w:rsidDel="00000000" w:rsidR="00000000" w:rsidRPr="00000000">
        <w:rPr>
          <w:color w:val="222222"/>
          <w:rtl w:val="0"/>
        </w:rPr>
        <w:t xml:space="preserve">Are  tribal  consultations  under the </w:t>
      </w:r>
    </w:p>
    <w:p w:rsidR="00000000" w:rsidDel="00000000" w:rsidP="00000000" w:rsidRDefault="00000000" w:rsidRPr="00000000" w14:paraId="000001E7">
      <w:pPr>
        <w:widowControl w:val="1"/>
        <w:shd w:fill="ffffff" w:val="clear"/>
        <w:rPr>
          <w:color w:val="222222"/>
        </w:rPr>
      </w:pPr>
      <w:r w:rsidDel="00000000" w:rsidR="00000000" w:rsidRPr="00000000">
        <w:rPr>
          <w:rtl w:val="0"/>
        </w:rPr>
      </w:r>
    </w:p>
    <w:p w:rsidR="00000000" w:rsidDel="00000000" w:rsidP="00000000" w:rsidRDefault="00000000" w:rsidRPr="00000000" w14:paraId="000001E8">
      <w:pPr>
        <w:widowControl w:val="1"/>
        <w:shd w:fill="ffffff" w:val="clear"/>
        <w:rPr>
          <w:color w:val="222222"/>
        </w:rPr>
      </w:pPr>
      <w:r w:rsidDel="00000000" w:rsidR="00000000" w:rsidRPr="00000000">
        <w:rPr>
          <w:color w:val="222222"/>
          <w:rtl w:val="0"/>
        </w:rPr>
        <w:t xml:space="preserve">Order  subject  to  the  Federal  Advisory  Committee Act: No. The  exemption to the  Federal  Advisory  Committee  Act  provided in Section 204(b)  of  title  II of  P.L. 104-4, the  “Unfunded Mandates  Reform  Act  of  1995,”  remains  in effect.  As  OMB  stated in its  guidelines  for  implementing  Section 204(b): “In accordance  with the  legislative  intent, the  exemption should be  read broadly  to facilitate  intergovernmental communications  on  responsibilities  or  administration.” </w:t>
      </w:r>
    </w:p>
    <w:p w:rsidR="00000000" w:rsidDel="00000000" w:rsidP="00000000" w:rsidRDefault="00000000" w:rsidRPr="00000000" w14:paraId="000001E9">
      <w:pPr>
        <w:widowControl w:val="1"/>
        <w:shd w:fill="ffffff" w:val="clear"/>
        <w:rPr>
          <w:color w:val="222222"/>
        </w:rPr>
      </w:pPr>
      <w:r w:rsidDel="00000000" w:rsidR="00000000" w:rsidRPr="00000000">
        <w:rPr>
          <w:rtl w:val="0"/>
        </w:rPr>
      </w:r>
    </w:p>
    <w:p w:rsidR="00000000" w:rsidDel="00000000" w:rsidP="00000000" w:rsidRDefault="00000000" w:rsidRPr="00000000" w14:paraId="000001EA">
      <w:pPr>
        <w:widowControl w:val="1"/>
        <w:shd w:fill="ffffff" w:val="clear"/>
        <w:rPr>
          <w:color w:val="222222"/>
        </w:rPr>
      </w:pPr>
      <w:r w:rsidDel="00000000" w:rsidR="00000000" w:rsidRPr="00000000">
        <w:rPr>
          <w:color w:val="222222"/>
          <w:rtl w:val="0"/>
        </w:rPr>
        <w:t xml:space="preserve">“This  exemption applies  to  meetings  between  Federal  officials  and  employees  </w:t>
      </w:r>
    </w:p>
    <w:p w:rsidR="00000000" w:rsidDel="00000000" w:rsidP="00000000" w:rsidRDefault="00000000" w:rsidRPr="00000000" w14:paraId="000001EB">
      <w:pPr>
        <w:widowControl w:val="1"/>
        <w:shd w:fill="ffffff" w:val="clear"/>
        <w:rPr>
          <w:color w:val="222222"/>
        </w:rPr>
      </w:pPr>
      <w:r w:rsidDel="00000000" w:rsidR="00000000" w:rsidRPr="00000000">
        <w:rPr>
          <w:color w:val="222222"/>
          <w:rtl w:val="0"/>
        </w:rPr>
        <w:t xml:space="preserve">and  State, local, or  tribal  governments, acting  through their  elected officers, officials,  employees, and Washington representatives, at  which ‘views, information, or  advice’  are exchanged concerning  the  implementation  of  intergovernmental responsibilities  or  administration, including  those  that arise  explicitly  or  implicitly  under  statute,  regulation,  or  Executive order. </w:t>
      </w:r>
    </w:p>
    <w:p w:rsidR="00000000" w:rsidDel="00000000" w:rsidP="00000000" w:rsidRDefault="00000000" w:rsidRPr="00000000" w14:paraId="000001EC">
      <w:pPr>
        <w:widowControl w:val="1"/>
        <w:shd w:fill="ffffff" w:val="clear"/>
        <w:rPr>
          <w:color w:val="222222"/>
        </w:rPr>
      </w:pPr>
      <w:r w:rsidDel="00000000" w:rsidR="00000000" w:rsidRPr="00000000">
        <w:rPr>
          <w:rtl w:val="0"/>
        </w:rPr>
      </w:r>
    </w:p>
    <w:p w:rsidR="00000000" w:rsidDel="00000000" w:rsidP="00000000" w:rsidRDefault="00000000" w:rsidRPr="00000000" w14:paraId="000001ED">
      <w:pPr>
        <w:widowControl w:val="1"/>
        <w:shd w:fill="ffffff" w:val="clear"/>
        <w:rPr>
          <w:color w:val="222222"/>
        </w:rPr>
      </w:pPr>
      <w:r w:rsidDel="00000000" w:rsidR="00000000" w:rsidRPr="00000000">
        <w:rPr>
          <w:color w:val="222222"/>
          <w:rtl w:val="0"/>
        </w:rPr>
        <w:t xml:space="preserve">The  scope  of  meetings  covered by  the  exemption should be  construed broadly  to include  any  meetings  called  for  any  purpose  relating  to  intergovernmental responsibilities or  administration.  Such  meetings  include,  but  are  not limited  to,  meetings  called  for  the purpose  of  seeking  consensus;  exchanging  views,  information, advice,  and/or recommendations; or  facilitating  any  other  interaction  relating  to  intergovernmental responsibilities  or  administration.”6 6OMB Memorandum  95-20 (September  21,  1995),  pp.  6-7,  60 Fed.  Reg.  50651,  50653 (September  29,  1995);  see Delegation  of  Authority  To  Issue  Guidelines  or  Instructions  to  Federal Agencies  on  Consulting  With  State,  Local, </w:t>
      </w:r>
    </w:p>
    <w:p w:rsidR="00000000" w:rsidDel="00000000" w:rsidP="00000000" w:rsidRDefault="00000000" w:rsidRPr="00000000" w14:paraId="000001EE">
      <w:pPr>
        <w:widowControl w:val="1"/>
        <w:shd w:fill="ffffff" w:val="clear"/>
        <w:rPr>
          <w:color w:val="222222"/>
        </w:rPr>
      </w:pPr>
      <w:r w:rsidDel="00000000" w:rsidR="00000000" w:rsidRPr="00000000">
        <w:rPr>
          <w:color w:val="222222"/>
          <w:highlight w:val="yellow"/>
          <w:rtl w:val="0"/>
        </w:rPr>
        <w:t xml:space="preserve">Subpart K – Strategic Economic and Community Development § 1980.1001</w:t>
      </w:r>
      <w:r w:rsidDel="00000000" w:rsidR="00000000" w:rsidRPr="00000000">
        <w:rPr>
          <w:color w:val="222222"/>
          <w:rtl w:val="0"/>
        </w:rPr>
        <w:t xml:space="preserve">  Purpose. </w:t>
      </w:r>
    </w:p>
    <w:p w:rsidR="00000000" w:rsidDel="00000000" w:rsidP="00000000" w:rsidRDefault="00000000" w:rsidRPr="00000000" w14:paraId="000001EF">
      <w:pPr>
        <w:widowControl w:val="1"/>
        <w:shd w:fill="ffffff" w:val="clear"/>
        <w:rPr>
          <w:color w:val="222222"/>
        </w:rPr>
      </w:pPr>
      <w:r w:rsidDel="00000000" w:rsidR="00000000" w:rsidRPr="00000000">
        <w:rPr>
          <w:rtl w:val="0"/>
        </w:rPr>
      </w:r>
    </w:p>
    <w:p w:rsidR="00000000" w:rsidDel="00000000" w:rsidP="00000000" w:rsidRDefault="00000000" w:rsidRPr="00000000" w14:paraId="000001F0">
      <w:pPr>
        <w:widowControl w:val="1"/>
        <w:shd w:fill="ffffff" w:val="clear"/>
        <w:rPr>
          <w:color w:val="222222"/>
        </w:rPr>
      </w:pPr>
      <w:r w:rsidDel="00000000" w:rsidR="00000000" w:rsidRPr="00000000">
        <w:rPr>
          <w:color w:val="222222"/>
          <w:rtl w:val="0"/>
        </w:rPr>
        <w:t xml:space="preserve">The purpose of this subpart is to give priority to Projects that support implementation of strategic economic development and community development plans on a multi-jurisdictional basis for applications submitted for the programs identified in § 1980.1002.  The intent of requiring multijurisdictional planning is to encourage strategic regional development plans because research and practice have proven that leveraging resources and assets can increase the success of economic development strategies within a region. This is especially true for small, rural places that are best positioned to grow when they share resources among multiple jurisdictions.  Rural Development seeks to implement this subpart while continuing to support our smallest and most under-resourced areas.  Therefore, all applications for the Regional Development Priority (subpart K) will be reviewed based on the requirements of the subpart as well as the unique needs of the applicant.  For instance, in applications where only one governing body is applying, the application will be reviewed to see if the entity oversees areas that would meet the definition of multi-jurisdictional.  An example of this would be a tribe whose development plan covers a reservation that contains multiple towns or villages.  Independently each town or village would be considered one jurisdiction, thus meeting the requirements of multi-jurisdictional.  </w:t>
      </w:r>
    </w:p>
    <w:p w:rsidR="00000000" w:rsidDel="00000000" w:rsidP="00000000" w:rsidRDefault="00000000" w:rsidRPr="00000000" w14:paraId="000001F1">
      <w:pPr>
        <w:widowControl w:val="1"/>
        <w:shd w:fill="ffffff" w:val="clear"/>
        <w:rPr>
          <w:color w:val="222222"/>
        </w:rPr>
      </w:pPr>
      <w:r w:rsidDel="00000000" w:rsidR="00000000" w:rsidRPr="00000000">
        <w:rPr>
          <w:color w:val="222222"/>
          <w:rtl w:val="0"/>
        </w:rPr>
        <w:t xml:space="preserve">working Document service added IHS Link</w:t>
      </w:r>
    </w:p>
    <w:p w:rsidR="00000000" w:rsidDel="00000000" w:rsidP="00000000" w:rsidRDefault="00000000" w:rsidRPr="00000000" w14:paraId="000001F2">
      <w:pPr>
        <w:widowControl w:val="1"/>
        <w:shd w:fill="ffffff" w:val="clear"/>
        <w:rPr>
          <w:color w:val="222222"/>
        </w:rPr>
      </w:pPr>
      <w:hyperlink r:id="rId40">
        <w:r w:rsidDel="00000000" w:rsidR="00000000" w:rsidRPr="00000000">
          <w:rPr>
            <w:color w:val="1155cc"/>
            <w:u w:val="single"/>
            <w:rtl w:val="0"/>
          </w:rPr>
          <w:t xml:space="preserve">https://docs.google.com/document/d/1T5-zv5QQnlncYluCeRjiIfVJqlAucw9OHnhuNdWvC5g/edit?usp=sharing</w:t>
        </w:r>
      </w:hyperlink>
      <w:r w:rsidDel="00000000" w:rsidR="00000000" w:rsidRPr="00000000">
        <w:rPr>
          <w:color w:val="222222"/>
          <w:rtl w:val="0"/>
        </w:rPr>
        <w:t xml:space="preserve"> </w:t>
      </w:r>
    </w:p>
    <w:p w:rsidR="00000000" w:rsidDel="00000000" w:rsidP="00000000" w:rsidRDefault="00000000" w:rsidRPr="00000000" w14:paraId="000001F3">
      <w:pPr>
        <w:widowControl w:val="1"/>
        <w:shd w:fill="ffffff" w:val="clear"/>
        <w:rPr>
          <w:color w:val="222222"/>
        </w:rPr>
      </w:pPr>
      <w:r w:rsidDel="00000000" w:rsidR="00000000" w:rsidRPr="00000000">
        <w:rPr>
          <w:rtl w:val="0"/>
        </w:rPr>
      </w:r>
    </w:p>
    <w:p w:rsidR="00000000" w:rsidDel="00000000" w:rsidP="00000000" w:rsidRDefault="00000000" w:rsidRPr="00000000" w14:paraId="000001F4">
      <w:pPr>
        <w:widowControl w:val="1"/>
        <w:shd w:fill="ffffff" w:val="clear"/>
        <w:rPr>
          <w:color w:val="222222"/>
        </w:rPr>
      </w:pPr>
      <w:r w:rsidDel="00000000" w:rsidR="00000000" w:rsidRPr="00000000">
        <w:rPr>
          <w:rtl w:val="0"/>
        </w:rPr>
      </w:r>
    </w:p>
    <w:p w:rsidR="00000000" w:rsidDel="00000000" w:rsidP="00000000" w:rsidRDefault="00000000" w:rsidRPr="00000000" w14:paraId="000001F5">
      <w:pPr>
        <w:widowControl w:val="1"/>
        <w:shd w:fill="ffffff" w:val="clear"/>
        <w:rPr>
          <w:color w:val="222222"/>
        </w:rPr>
      </w:pPr>
      <w:r w:rsidDel="00000000" w:rsidR="00000000" w:rsidRPr="00000000">
        <w:rPr>
          <w:rtl w:val="0"/>
        </w:rPr>
      </w:r>
    </w:p>
    <w:p w:rsidR="00000000" w:rsidDel="00000000" w:rsidP="00000000" w:rsidRDefault="00000000" w:rsidRPr="00000000" w14:paraId="000001F6">
      <w:pPr>
        <w:widowControl w:val="1"/>
        <w:shd w:fill="ffffff" w:val="clear"/>
        <w:rPr>
          <w:color w:val="222222"/>
        </w:rPr>
      </w:pPr>
      <w:r w:rsidDel="00000000" w:rsidR="00000000" w:rsidRPr="00000000">
        <w:rPr>
          <w:color w:val="222222"/>
          <w:rtl w:val="0"/>
        </w:rPr>
        <w:t xml:space="preserve">A tribe may also apply with a non-tribal unit, such as a town, county, or state, and each would be considered one unit and thus the application would meet the requirements of multi-jurisdictional.</w:t>
      </w:r>
    </w:p>
    <w:p w:rsidR="00000000" w:rsidDel="00000000" w:rsidP="00000000" w:rsidRDefault="00000000" w:rsidRPr="00000000" w14:paraId="000001F7">
      <w:pPr>
        <w:widowControl w:val="1"/>
        <w:shd w:fill="ffffff" w:val="clear"/>
        <w:rPr>
          <w:color w:val="222222"/>
        </w:rPr>
      </w:pPr>
      <w:r w:rsidDel="00000000" w:rsidR="00000000" w:rsidRPr="00000000">
        <w:rPr>
          <w:color w:val="222222"/>
          <w:rtl w:val="0"/>
        </w:rPr>
        <w:t xml:space="preserve">§ 1980.1002  Programs. The Agency may elect to reserve funds from one or more of the programs listed in paragraphs (a) through (h) of this section. </w:t>
      </w:r>
    </w:p>
    <w:p w:rsidR="00000000" w:rsidDel="00000000" w:rsidP="00000000" w:rsidRDefault="00000000" w:rsidRPr="00000000" w14:paraId="000001F8">
      <w:pPr>
        <w:widowControl w:val="1"/>
        <w:shd w:fill="ffffff" w:val="clear"/>
        <w:rPr>
          <w:color w:val="222222"/>
        </w:rPr>
      </w:pPr>
      <w:r w:rsidDel="00000000" w:rsidR="00000000" w:rsidRPr="00000000">
        <w:rPr>
          <w:color w:val="222222"/>
          <w:rtl w:val="0"/>
        </w:rPr>
        <w:t xml:space="preserve">(a)  Community Facility Loans (7 CFR 1942, subpart A). </w:t>
      </w:r>
    </w:p>
    <w:p w:rsidR="00000000" w:rsidDel="00000000" w:rsidP="00000000" w:rsidRDefault="00000000" w:rsidRPr="00000000" w14:paraId="000001F9">
      <w:pPr>
        <w:widowControl w:val="1"/>
        <w:shd w:fill="ffffff" w:val="clear"/>
        <w:rPr>
          <w:color w:val="222222"/>
        </w:rPr>
      </w:pPr>
      <w:r w:rsidDel="00000000" w:rsidR="00000000" w:rsidRPr="00000000">
        <w:rPr>
          <w:color w:val="222222"/>
          <w:rtl w:val="0"/>
        </w:rPr>
        <w:t xml:space="preserve">(b) Fire and Rescue and Other Small Community Facilities Projects (7 CFR 1942, subpart C).</w:t>
      </w:r>
    </w:p>
    <w:p w:rsidR="00000000" w:rsidDel="00000000" w:rsidP="00000000" w:rsidRDefault="00000000" w:rsidRPr="00000000" w14:paraId="000001FA">
      <w:pPr>
        <w:widowControl w:val="1"/>
        <w:shd w:fill="ffffff" w:val="clear"/>
        <w:rPr>
          <w:color w:val="222222"/>
        </w:rPr>
      </w:pPr>
      <w:r w:rsidDel="00000000" w:rsidR="00000000" w:rsidRPr="00000000">
        <w:rPr>
          <w:color w:val="222222"/>
          <w:rtl w:val="0"/>
        </w:rPr>
        <w:t xml:space="preserve">(c)  Community Facilities Grant Program (7 CFR 3570, subpart B). </w:t>
      </w:r>
    </w:p>
    <w:p w:rsidR="00000000" w:rsidDel="00000000" w:rsidP="00000000" w:rsidRDefault="00000000" w:rsidRPr="00000000" w14:paraId="000001FB">
      <w:pPr>
        <w:widowControl w:val="1"/>
        <w:shd w:fill="ffffff" w:val="clear"/>
        <w:rPr>
          <w:color w:val="222222"/>
        </w:rPr>
      </w:pPr>
      <w:r w:rsidDel="00000000" w:rsidR="00000000" w:rsidRPr="00000000">
        <w:rPr>
          <w:color w:val="222222"/>
          <w:rtl w:val="0"/>
        </w:rPr>
        <w:t xml:space="preserve">(d)  Community Programs Guaranteed Loans (7 CFR 3575, subpart A).</w:t>
      </w:r>
    </w:p>
    <w:p w:rsidR="00000000" w:rsidDel="00000000" w:rsidP="00000000" w:rsidRDefault="00000000" w:rsidRPr="00000000" w14:paraId="000001FC">
      <w:pPr>
        <w:widowControl w:val="1"/>
        <w:shd w:fill="ffffff" w:val="clear"/>
        <w:rPr>
          <w:color w:val="222222"/>
        </w:rPr>
      </w:pPr>
      <w:r w:rsidDel="00000000" w:rsidR="00000000" w:rsidRPr="00000000">
        <w:rPr>
          <w:color w:val="222222"/>
          <w:rtl w:val="0"/>
        </w:rPr>
        <w:t xml:space="preserve">§ 1980.1002 (Con.)</w:t>
      </w:r>
    </w:p>
    <w:p w:rsidR="00000000" w:rsidDel="00000000" w:rsidP="00000000" w:rsidRDefault="00000000" w:rsidRPr="00000000" w14:paraId="000001FD">
      <w:pPr>
        <w:widowControl w:val="1"/>
        <w:shd w:fill="ffffff" w:val="clear"/>
        <w:rPr>
          <w:color w:val="222222"/>
        </w:rPr>
      </w:pPr>
      <w:r w:rsidDel="00000000" w:rsidR="00000000" w:rsidRPr="00000000">
        <w:rPr>
          <w:color w:val="222222"/>
          <w:rtl w:val="0"/>
        </w:rPr>
        <w:t xml:space="preserve"> (e)  Water and Waste Disposal Programs Guaranteed Loans (7 CFR 1779).</w:t>
      </w:r>
    </w:p>
    <w:p w:rsidR="00000000" w:rsidDel="00000000" w:rsidP="00000000" w:rsidRDefault="00000000" w:rsidRPr="00000000" w14:paraId="000001FE">
      <w:pPr>
        <w:widowControl w:val="1"/>
        <w:shd w:fill="ffffff" w:val="clear"/>
        <w:rPr>
          <w:color w:val="222222"/>
        </w:rPr>
      </w:pPr>
      <w:r w:rsidDel="00000000" w:rsidR="00000000" w:rsidRPr="00000000">
        <w:rPr>
          <w:color w:val="222222"/>
          <w:rtl w:val="0"/>
        </w:rPr>
        <w:t xml:space="preserve"> (f)  Water and Waste Loans and Grants (7 CFR 1780, subparts A, B, C, and D).</w:t>
      </w:r>
    </w:p>
    <w:p w:rsidR="00000000" w:rsidDel="00000000" w:rsidP="00000000" w:rsidRDefault="00000000" w:rsidRPr="00000000" w14:paraId="000001FF">
      <w:pPr>
        <w:widowControl w:val="1"/>
        <w:shd w:fill="ffffff" w:val="clear"/>
        <w:rPr>
          <w:color w:val="222222"/>
        </w:rPr>
      </w:pPr>
      <w:r w:rsidDel="00000000" w:rsidR="00000000" w:rsidRPr="00000000">
        <w:rPr>
          <w:color w:val="222222"/>
          <w:rtl w:val="0"/>
        </w:rPr>
        <w:t xml:space="preserve"> (g)  Business and Industry Guaranteed Loan Making and Servicing (7 CFR 4279, subparts A and B; 7 CFR 4287, subpart B).</w:t>
      </w:r>
    </w:p>
    <w:p w:rsidR="00000000" w:rsidDel="00000000" w:rsidP="00000000" w:rsidRDefault="00000000" w:rsidRPr="00000000" w14:paraId="00000200">
      <w:pPr>
        <w:widowControl w:val="1"/>
        <w:shd w:fill="ffffff" w:val="clear"/>
        <w:rPr>
          <w:color w:val="222222"/>
        </w:rPr>
      </w:pPr>
      <w:r w:rsidDel="00000000" w:rsidR="00000000" w:rsidRPr="00000000">
        <w:rPr>
          <w:color w:val="222222"/>
          <w:rtl w:val="0"/>
        </w:rPr>
        <w:t xml:space="preserve"> (h)  Rural Business Development Grants (7 CFR 1980, subpart E).</w:t>
      </w:r>
    </w:p>
    <w:p w:rsidR="00000000" w:rsidDel="00000000" w:rsidP="00000000" w:rsidRDefault="00000000" w:rsidRPr="00000000" w14:paraId="00000201">
      <w:pPr>
        <w:widowControl w:val="1"/>
        <w:shd w:fill="ffffff" w:val="clear"/>
        <w:rPr>
          <w:color w:val="222222"/>
        </w:rPr>
      </w:pPr>
      <w:r w:rsidDel="00000000" w:rsidR="00000000" w:rsidRPr="00000000">
        <w:rPr>
          <w:color w:val="222222"/>
          <w:rtl w:val="0"/>
        </w:rPr>
        <w:t xml:space="preserve">§ 1980.1003  Applicability of Program Regulations. Except as supplemented by this subpart, the provisions of the programs identified in § 1980.1002 are incorporated into this subpart. § 1980.1004  </w:t>
      </w:r>
    </w:p>
    <w:p w:rsidR="00000000" w:rsidDel="00000000" w:rsidP="00000000" w:rsidRDefault="00000000" w:rsidRPr="00000000" w14:paraId="00000202">
      <w:pPr>
        <w:widowControl w:val="1"/>
        <w:shd w:fill="ffffff" w:val="clear"/>
        <w:rPr>
          <w:color w:val="222222"/>
        </w:rPr>
      </w:pPr>
      <w:r w:rsidDel="00000000" w:rsidR="00000000" w:rsidRPr="00000000">
        <w:rPr>
          <w:rtl w:val="0"/>
        </w:rPr>
      </w:r>
    </w:p>
    <w:p w:rsidR="00000000" w:rsidDel="00000000" w:rsidP="00000000" w:rsidRDefault="00000000" w:rsidRPr="00000000" w14:paraId="00000203">
      <w:pPr>
        <w:widowControl w:val="1"/>
        <w:shd w:fill="ffffff" w:val="clear"/>
        <w:rPr>
          <w:color w:val="222222"/>
        </w:rPr>
      </w:pPr>
      <w:r w:rsidDel="00000000" w:rsidR="00000000" w:rsidRPr="00000000">
        <w:rPr>
          <w:color w:val="222222"/>
          <w:rtl w:val="0"/>
        </w:rPr>
        <w:t xml:space="preserve">Funding. Unless the Agency publishes a notice that indicates otherwise, the Agency will reserve funds according to the procedures specified in paragraphs (a)  through (c) of this section for each of the programs identified in § 1980.1002 each fiscal year.</w:t>
      </w:r>
    </w:p>
    <w:p w:rsidR="00000000" w:rsidDel="00000000" w:rsidP="00000000" w:rsidRDefault="00000000" w:rsidRPr="00000000" w14:paraId="00000204">
      <w:pPr>
        <w:widowControl w:val="1"/>
        <w:shd w:fill="ffffff" w:val="clear"/>
        <w:rPr>
          <w:color w:val="222222"/>
        </w:rPr>
      </w:pPr>
      <w:r w:rsidDel="00000000" w:rsidR="00000000" w:rsidRPr="00000000">
        <w:rPr>
          <w:color w:val="222222"/>
          <w:rtl w:val="0"/>
        </w:rPr>
        <w:t xml:space="preserve">(a)  Individual program basis.  The Agency will reserve funds on an individual program basis.</w:t>
      </w:r>
    </w:p>
    <w:p w:rsidR="00000000" w:rsidDel="00000000" w:rsidP="00000000" w:rsidRDefault="00000000" w:rsidRPr="00000000" w14:paraId="00000205">
      <w:pPr>
        <w:widowControl w:val="1"/>
        <w:shd w:fill="ffffff" w:val="clear"/>
        <w:rPr>
          <w:color w:val="222222"/>
        </w:rPr>
      </w:pPr>
      <w:r w:rsidDel="00000000" w:rsidR="00000000" w:rsidRPr="00000000">
        <w:rPr>
          <w:color w:val="222222"/>
          <w:rtl w:val="0"/>
        </w:rPr>
        <w:t xml:space="preserve"> (b)  Percentage of funds.  The Agency will reserve 10 percent of the funds made available in a fiscal year to each program identified in § 1980.1002 unless the Agency specifies a different percentage.  If the Agency specifies a different percentage, the Agency will publish a notice indicating the percentage.  The Agency may reserve the same or different percentages for each program in a single fiscal year. </w:t>
      </w:r>
    </w:p>
    <w:p w:rsidR="00000000" w:rsidDel="00000000" w:rsidP="00000000" w:rsidRDefault="00000000" w:rsidRPr="00000000" w14:paraId="00000206">
      <w:pPr>
        <w:widowControl w:val="1"/>
        <w:shd w:fill="ffffff" w:val="clear"/>
        <w:rPr>
          <w:color w:val="222222"/>
        </w:rPr>
      </w:pPr>
      <w:r w:rsidDel="00000000" w:rsidR="00000000" w:rsidRPr="00000000">
        <w:rPr>
          <w:color w:val="222222"/>
          <w:rtl w:val="0"/>
        </w:rPr>
        <w:t xml:space="preserve">(1)  The amount will be up to 10 percent of each identified program. In some years, the Agency may elect to set the percentage at zero (0)  percent; that is, not set-aside any funds for one or more programs. </w:t>
      </w:r>
    </w:p>
    <w:p w:rsidR="00000000" w:rsidDel="00000000" w:rsidP="00000000" w:rsidRDefault="00000000" w:rsidRPr="00000000" w14:paraId="00000207">
      <w:pPr>
        <w:widowControl w:val="1"/>
        <w:shd w:fill="ffffff" w:val="clear"/>
        <w:rPr>
          <w:color w:val="222222"/>
        </w:rPr>
      </w:pPr>
      <w:r w:rsidDel="00000000" w:rsidR="00000000" w:rsidRPr="00000000">
        <w:rPr>
          <w:color w:val="222222"/>
          <w:rtl w:val="0"/>
        </w:rPr>
        <w:t xml:space="preserve">(2)  The National Office will determine percentage amount for each program and will publish notice in the Federal Register addressing each program.</w:t>
      </w:r>
    </w:p>
    <w:p w:rsidR="00000000" w:rsidDel="00000000" w:rsidP="00000000" w:rsidRDefault="00000000" w:rsidRPr="00000000" w14:paraId="00000208">
      <w:pPr>
        <w:widowControl w:val="1"/>
        <w:shd w:fill="ffffff" w:val="clear"/>
        <w:rPr>
          <w:color w:val="222222"/>
        </w:rPr>
      </w:pPr>
      <w:r w:rsidDel="00000000" w:rsidR="00000000" w:rsidRPr="00000000">
        <w:rPr>
          <w:color w:val="222222"/>
          <w:rtl w:val="0"/>
        </w:rPr>
        <w:t xml:space="preserve">§ 1980.1005  Definitions. In addition to the definitions found in the regulations for the programs identified in § 1980.1002, the following definitions apply to this subpart. If the same term is defined in any of the regulations for the programs identified in § 1980.1002, for purposes of this subpart, that term will have the meaning identified in this subpart. </w:t>
      </w:r>
    </w:p>
    <w:p w:rsidR="00000000" w:rsidDel="00000000" w:rsidP="00000000" w:rsidRDefault="00000000" w:rsidRPr="00000000" w14:paraId="00000209">
      <w:pPr>
        <w:widowControl w:val="1"/>
        <w:shd w:fill="ffffff" w:val="clear"/>
        <w:rPr>
          <w:color w:val="222222"/>
        </w:rPr>
      </w:pPr>
      <w:r w:rsidDel="00000000" w:rsidR="00000000" w:rsidRPr="00000000">
        <w:rPr>
          <w:color w:val="222222"/>
          <w:rtl w:val="0"/>
        </w:rPr>
        <w:t xml:space="preserve">Adopted.  Means that a Plan has been officially approved for implementation by the appropriate entity or entities in the Jurisdiction(s) affected by the Plan (for example, a State, Indian Tribe, county, city, township, town, borough, etc.).</w:t>
      </w:r>
    </w:p>
    <w:p w:rsidR="00000000" w:rsidDel="00000000" w:rsidP="00000000" w:rsidRDefault="00000000" w:rsidRPr="00000000" w14:paraId="0000020A">
      <w:pPr>
        <w:widowControl w:val="1"/>
        <w:shd w:fill="ffffff" w:val="clear"/>
        <w:rPr>
          <w:color w:val="222222"/>
        </w:rPr>
      </w:pPr>
      <w:r w:rsidDel="00000000" w:rsidR="00000000" w:rsidRPr="00000000">
        <w:rPr>
          <w:rtl w:val="0"/>
        </w:rPr>
      </w:r>
    </w:p>
    <w:p w:rsidR="00000000" w:rsidDel="00000000" w:rsidP="00000000" w:rsidRDefault="00000000" w:rsidRPr="00000000" w14:paraId="0000020B">
      <w:pPr>
        <w:widowControl w:val="1"/>
        <w:shd w:fill="ffffff" w:val="clear"/>
        <w:rPr>
          <w:color w:val="222222"/>
        </w:rPr>
      </w:pPr>
      <w:r w:rsidDel="00000000" w:rsidR="00000000" w:rsidRPr="00000000">
        <w:rPr>
          <w:color w:val="222222"/>
          <w:rtl w:val="0"/>
        </w:rPr>
        <w:t xml:space="preserve"> Agency.  Means the Agency  Rural Business-Cooperative Service, the Rural Housing Service, or the Rural Utilities Service, or their successor agencies. Carried out solely in a rural area means either  (the project must meet one or the other of the following definitions): (1)  The Project is physically located in a rural area;  </w:t>
      </w:r>
    </w:p>
    <w:p w:rsidR="00000000" w:rsidDel="00000000" w:rsidP="00000000" w:rsidRDefault="00000000" w:rsidRPr="00000000" w14:paraId="0000020C">
      <w:pPr>
        <w:widowControl w:val="1"/>
        <w:shd w:fill="ffffff" w:val="clear"/>
        <w:rPr>
          <w:color w:val="222222"/>
        </w:rPr>
      </w:pPr>
      <w:r w:rsidDel="00000000" w:rsidR="00000000" w:rsidRPr="00000000">
        <w:rPr>
          <w:rtl w:val="0"/>
        </w:rPr>
      </w:r>
    </w:p>
    <w:p w:rsidR="00000000" w:rsidDel="00000000" w:rsidP="00000000" w:rsidRDefault="00000000" w:rsidRPr="00000000" w14:paraId="0000020D">
      <w:pPr>
        <w:widowControl w:val="1"/>
        <w:shd w:fill="ffffff" w:val="clear"/>
        <w:rPr>
          <w:color w:val="222222"/>
        </w:rPr>
      </w:pPr>
      <w:r w:rsidDel="00000000" w:rsidR="00000000" w:rsidRPr="00000000">
        <w:rPr>
          <w:color w:val="222222"/>
          <w:rtl w:val="0"/>
        </w:rPr>
        <w:t xml:space="preserve">This definition of “carried out solely in a rural area” Mendocino Indian Reservation focuses on the physical location of the project and with regard as to who will benefit from the project.  For example, a hospital built entirely in a rural area would meet this criterion regardless if it provides health care services to non-rural residents;  or</w:t>
      </w:r>
    </w:p>
    <w:p w:rsidR="00000000" w:rsidDel="00000000" w:rsidP="00000000" w:rsidRDefault="00000000" w:rsidRPr="00000000" w14:paraId="0000020E">
      <w:pPr>
        <w:widowControl w:val="1"/>
        <w:shd w:fill="ffffff" w:val="clear"/>
        <w:rPr>
          <w:color w:val="222222"/>
        </w:rPr>
      </w:pPr>
      <w:r w:rsidDel="00000000" w:rsidR="00000000" w:rsidRPr="00000000">
        <w:rPr>
          <w:color w:val="222222"/>
          <w:rtl w:val="0"/>
        </w:rPr>
        <w:t xml:space="preserve">(2)  All of the beneficiaries of the services provided by the Project either reside in a rural area (for individuals) or are located in a rural area (for businesses).  The definition of “carried out solely in a rural area” focuses on who benefits (Native individuals or businesses) from the project and not the project’s physical location.  For example, consider a project designed to provide water to only residents of a rural area, where part of the project is located in a non-rural area and part of the project is located in a rural area.  While this water project would not meet the “location” definition of “carried out solely in a rural area”, it does meet the “beneficiaries” definition because the beneficiaries of the services (in this case, the individuals) all reside in a rural area.  If, however, some of the beneficiaries reside in a Reserve area, then this project would  be an eligible project under definition of “carried out solely in a rural area.”</w:t>
      </w:r>
    </w:p>
    <w:p w:rsidR="00000000" w:rsidDel="00000000" w:rsidP="00000000" w:rsidRDefault="00000000" w:rsidRPr="00000000" w14:paraId="0000020F">
      <w:pPr>
        <w:widowControl w:val="1"/>
        <w:shd w:fill="ffffff" w:val="clear"/>
        <w:rPr>
          <w:color w:val="222222"/>
        </w:rPr>
      </w:pPr>
      <w:r w:rsidDel="00000000" w:rsidR="00000000" w:rsidRPr="00000000">
        <w:rPr>
          <w:rtl w:val="0"/>
        </w:rPr>
      </w:r>
    </w:p>
    <w:p w:rsidR="00000000" w:rsidDel="00000000" w:rsidP="00000000" w:rsidRDefault="00000000" w:rsidRPr="00000000" w14:paraId="00000210">
      <w:pPr>
        <w:widowControl w:val="1"/>
        <w:shd w:fill="ffffff" w:val="clear"/>
        <w:rPr>
          <w:color w:val="222222"/>
        </w:rPr>
      </w:pPr>
      <w:r w:rsidDel="00000000" w:rsidR="00000000" w:rsidRPr="00000000">
        <w:rPr>
          <w:color w:val="222222"/>
          <w:rtl w:val="0"/>
        </w:rPr>
        <w:t xml:space="preserve">Investment means either monetary or non-monetary contributions to the implementation of the Plan’s objectives. </w:t>
      </w:r>
    </w:p>
    <w:p w:rsidR="00000000" w:rsidDel="00000000" w:rsidP="00000000" w:rsidRDefault="00000000" w:rsidRPr="00000000" w14:paraId="00000211">
      <w:pPr>
        <w:widowControl w:val="1"/>
        <w:shd w:fill="ffffff" w:val="clear"/>
        <w:rPr>
          <w:color w:val="222222"/>
        </w:rPr>
      </w:pPr>
      <w:r w:rsidDel="00000000" w:rsidR="00000000" w:rsidRPr="00000000">
        <w:rPr>
          <w:rtl w:val="0"/>
        </w:rPr>
      </w:r>
    </w:p>
    <w:p w:rsidR="00000000" w:rsidDel="00000000" w:rsidP="00000000" w:rsidRDefault="00000000" w:rsidRPr="00000000" w14:paraId="00000212">
      <w:pPr>
        <w:widowControl w:val="1"/>
        <w:shd w:fill="ffffff" w:val="clear"/>
        <w:rPr>
          <w:color w:val="222222"/>
        </w:rPr>
      </w:pPr>
      <w:r w:rsidDel="00000000" w:rsidR="00000000" w:rsidRPr="00000000">
        <w:rPr>
          <w:color w:val="222222"/>
          <w:rtl w:val="0"/>
        </w:rPr>
        <w:t xml:space="preserve">Jurisdiction means a unit of Agency Tribal Nations government or other entity with similar powers.  Examples include, but are not limited to:  city, county, district, special purpose district, township, town, borough, parish, village, State, and Indian tribe.  An Indian tribe may have multiple jurisdictions within the tribal land holdings and these may count as individual units. </w:t>
      </w:r>
    </w:p>
    <w:p w:rsidR="00000000" w:rsidDel="00000000" w:rsidP="00000000" w:rsidRDefault="00000000" w:rsidRPr="00000000" w14:paraId="00000213">
      <w:pPr>
        <w:widowControl w:val="1"/>
        <w:shd w:fill="ffffff" w:val="clear"/>
        <w:rPr>
          <w:color w:val="222222"/>
        </w:rPr>
      </w:pPr>
      <w:r w:rsidDel="00000000" w:rsidR="00000000" w:rsidRPr="00000000">
        <w:rPr>
          <w:color w:val="222222"/>
          <w:rtl w:val="0"/>
        </w:rPr>
        <w:t xml:space="preserve">Multi-jurisdictional means at least two Jurisdictions.  In working with Federally recognized Indian Tribes examples of multi-jurisdictional include: two or more Indian Townships, more  villages within one Indian Reservation, an Indian Tribe and tribal jurisdiction, multiple  or districts within an Indian Reservation, an Indian Tribal government and combinations of  Native Village Corporations, Native Regional Corporations, .</w:t>
      </w:r>
    </w:p>
    <w:p w:rsidR="00000000" w:rsidDel="00000000" w:rsidP="00000000" w:rsidRDefault="00000000" w:rsidRPr="00000000" w14:paraId="00000214">
      <w:pPr>
        <w:widowControl w:val="1"/>
        <w:shd w:fill="ffffff" w:val="clear"/>
        <w:rPr>
          <w:color w:val="222222"/>
        </w:rPr>
      </w:pPr>
      <w:r w:rsidDel="00000000" w:rsidR="00000000" w:rsidRPr="00000000">
        <w:rPr>
          <w:rtl w:val="0"/>
        </w:rPr>
      </w:r>
    </w:p>
    <w:p w:rsidR="00000000" w:rsidDel="00000000" w:rsidP="00000000" w:rsidRDefault="00000000" w:rsidRPr="00000000" w14:paraId="00000215">
      <w:pPr>
        <w:widowControl w:val="1"/>
        <w:shd w:fill="ffffff" w:val="clear"/>
        <w:rPr>
          <w:color w:val="222222"/>
        </w:rPr>
      </w:pPr>
      <w:r w:rsidDel="00000000" w:rsidR="00000000" w:rsidRPr="00000000">
        <w:rPr>
          <w:color w:val="222222"/>
          <w:rtl w:val="0"/>
        </w:rPr>
        <w:t xml:space="preserve">Philanthropic organization means an entity whose mission is to provide monetary, technical assistance, or other items of value for religious, charitable, scientific, literary, or educational purposes.</w:t>
      </w:r>
    </w:p>
    <w:p w:rsidR="00000000" w:rsidDel="00000000" w:rsidP="00000000" w:rsidRDefault="00000000" w:rsidRPr="00000000" w14:paraId="00000216">
      <w:pPr>
        <w:widowControl w:val="1"/>
        <w:rPr>
          <w:color w:val="222222"/>
        </w:rPr>
      </w:pPr>
      <w:r w:rsidDel="00000000" w:rsidR="00000000" w:rsidRPr="00000000">
        <w:rPr>
          <w:rtl w:val="0"/>
        </w:rPr>
      </w:r>
    </w:p>
    <w:p w:rsidR="00000000" w:rsidDel="00000000" w:rsidP="00000000" w:rsidRDefault="00000000" w:rsidRPr="00000000" w14:paraId="00000217">
      <w:pPr>
        <w:widowControl w:val="1"/>
        <w:rPr>
          <w:color w:val="222222"/>
        </w:rPr>
      </w:pPr>
      <w:r w:rsidDel="00000000" w:rsidR="00000000" w:rsidRPr="00000000">
        <w:rPr>
          <w:color w:val="222222"/>
          <w:rtl w:val="0"/>
        </w:rPr>
        <w:t xml:space="preserve">Federally recognized Indian Tribes means Mendocino Indian Reservation of the Presidencial 1856 of the Sherman Day Survey Map to the Department of the Interior, Commissioner of Indian Affairs Many Penny,  Superintendent of Indian Affairs California General Land Office.</w:t>
      </w:r>
    </w:p>
    <w:p w:rsidR="00000000" w:rsidDel="00000000" w:rsidP="00000000" w:rsidRDefault="00000000" w:rsidRPr="00000000" w14:paraId="00000218">
      <w:pPr>
        <w:widowControl w:val="1"/>
        <w:rPr>
          <w:color w:val="222222"/>
        </w:rPr>
      </w:pPr>
      <w:r w:rsidDel="00000000" w:rsidR="00000000" w:rsidRPr="00000000">
        <w:rPr>
          <w:rtl w:val="0"/>
        </w:rPr>
      </w:r>
    </w:p>
    <w:p w:rsidR="00000000" w:rsidDel="00000000" w:rsidP="00000000" w:rsidRDefault="00000000" w:rsidRPr="00000000" w14:paraId="00000219">
      <w:pPr>
        <w:widowControl w:val="1"/>
        <w:rPr>
          <w:color w:val="222222"/>
        </w:rPr>
      </w:pPr>
      <w:r w:rsidDel="00000000" w:rsidR="00000000" w:rsidRPr="00000000">
        <w:rPr>
          <w:color w:val="222222"/>
          <w:rtl w:val="0"/>
        </w:rPr>
        <w:t xml:space="preserve">Beneficiary means the Native of the fiduciary of Mendocino Indian Reservation Mendocino California within the Boundaries of the Interior.  </w:t>
      </w:r>
    </w:p>
    <w:p w:rsidR="00000000" w:rsidDel="00000000" w:rsidP="00000000" w:rsidRDefault="00000000" w:rsidRPr="00000000" w14:paraId="0000021A">
      <w:pPr>
        <w:widowControl w:val="1"/>
        <w:rPr>
          <w:color w:val="222222"/>
        </w:rPr>
      </w:pPr>
      <w:r w:rsidDel="00000000" w:rsidR="00000000" w:rsidRPr="00000000">
        <w:rPr>
          <w:rtl w:val="0"/>
        </w:rPr>
      </w:r>
    </w:p>
    <w:p w:rsidR="00000000" w:rsidDel="00000000" w:rsidP="00000000" w:rsidRDefault="00000000" w:rsidRPr="00000000" w14:paraId="0000021B">
      <w:pPr>
        <w:widowControl w:val="1"/>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8. NO WAIVER OF SOVEREIGN IMMUNITY </w:t>
      </w:r>
    </w:p>
    <w:p w:rsidR="00000000" w:rsidDel="00000000" w:rsidP="00000000" w:rsidRDefault="00000000" w:rsidRPr="00000000" w14:paraId="0000021C">
      <w:pPr>
        <w:widowControl w:val="1"/>
        <w:shd w:fill="ffffff" w:val="clear"/>
        <w:rPr>
          <w:color w:val="222222"/>
        </w:rPr>
      </w:pPr>
      <w:r w:rsidDel="00000000" w:rsidR="00000000" w:rsidRPr="00000000">
        <w:rPr>
          <w:color w:val="222222"/>
          <w:rtl w:val="0"/>
        </w:rPr>
        <w:t xml:space="preserve">* . 25 C.F.R. § 11.104</w:t>
      </w:r>
    </w:p>
    <w:p w:rsidR="00000000" w:rsidDel="00000000" w:rsidP="00000000" w:rsidRDefault="00000000" w:rsidRPr="00000000" w14:paraId="0000021D">
      <w:pPr>
        <w:widowControl w:val="1"/>
        <w:shd w:fill="ffffff" w:val="clear"/>
        <w:rPr>
          <w:color w:val="222222"/>
        </w:rPr>
      </w:pPr>
      <w:r w:rsidDel="00000000" w:rsidR="00000000" w:rsidRPr="00000000">
        <w:rPr>
          <w:color w:val="222222"/>
          <w:rtl w:val="0"/>
        </w:rPr>
        <w:t xml:space="preserve">The Court System of Indian Reservations includes Chief Justice Tribal Court and functioning, Nothing in the [Ordinance/Protocol] shall be deemed or construed to be a waiver, in full  or in part, of the Tribe’s sovereign immunity from unconsented suit. </w:t>
      </w:r>
    </w:p>
    <w:p w:rsidR="00000000" w:rsidDel="00000000" w:rsidP="00000000" w:rsidRDefault="00000000" w:rsidRPr="00000000" w14:paraId="0000021E">
      <w:pPr>
        <w:widowControl w:val="1"/>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21F">
      <w:pPr>
        <w:pStyle w:val="Heading1"/>
        <w:rPr>
          <w:rFonts w:ascii="Trebuchet MS" w:cs="Trebuchet MS" w:eastAsia="Trebuchet MS" w:hAnsi="Trebuchet MS"/>
          <w:sz w:val="22"/>
          <w:szCs w:val="22"/>
        </w:rPr>
      </w:pPr>
      <w:bookmarkStart w:colFirst="0" w:colLast="0" w:name="_heading=h.4d34og8" w:id="8"/>
      <w:bookmarkEnd w:id="8"/>
      <w:r w:rsidDel="00000000" w:rsidR="00000000" w:rsidRPr="00000000">
        <w:rPr>
          <w:rFonts w:ascii="Trebuchet MS" w:cs="Trebuchet MS" w:eastAsia="Trebuchet MS" w:hAnsi="Trebuchet MS"/>
          <w:sz w:val="22"/>
          <w:szCs w:val="22"/>
          <w:rtl w:val="0"/>
        </w:rPr>
        <w:t xml:space="preserve">9. SEVERABILITY </w:t>
      </w:r>
    </w:p>
    <w:p w:rsidR="00000000" w:rsidDel="00000000" w:rsidP="00000000" w:rsidRDefault="00000000" w:rsidRPr="00000000" w14:paraId="00000220">
      <w:pPr>
        <w:widowControl w:val="1"/>
        <w:shd w:fill="ffffff" w:val="clear"/>
        <w:rPr>
          <w:color w:val="222222"/>
        </w:rPr>
      </w:pPr>
      <w:r w:rsidDel="00000000" w:rsidR="00000000" w:rsidRPr="00000000">
        <w:rPr>
          <w:color w:val="222222"/>
          <w:rtl w:val="0"/>
        </w:rPr>
        <w:t xml:space="preserve">If any provision of this ordinance/protocol shall be held unconstitutional pursuant 25 C.F.R. § 11.201(b) “Final Role” to the  Tribal Nations government constitution or invalid by a court of competent jurisdiction, only the invalid provision  or language shall be severed and the remaining provision and language of this ordinance shall remain in full force and effect.</w:t>
      </w:r>
    </w:p>
    <w:p w:rsidR="00000000" w:rsidDel="00000000" w:rsidP="00000000" w:rsidRDefault="00000000" w:rsidRPr="00000000" w14:paraId="00000221">
      <w:pPr>
        <w:widowControl w:val="1"/>
        <w:shd w:fill="ffffff" w:val="clear"/>
        <w:rPr>
          <w:color w:val="222222"/>
        </w:rPr>
      </w:pPr>
      <w:r w:rsidDel="00000000" w:rsidR="00000000" w:rsidRPr="00000000">
        <w:rPr>
          <w:rtl w:val="0"/>
        </w:rPr>
      </w:r>
    </w:p>
    <w:p w:rsidR="00000000" w:rsidDel="00000000" w:rsidP="00000000" w:rsidRDefault="00000000" w:rsidRPr="00000000" w14:paraId="00000222">
      <w:pPr>
        <w:widowControl w:val="1"/>
        <w:shd w:fill="ffffff" w:val="clear"/>
        <w:rPr>
          <w:color w:val="222222"/>
        </w:rPr>
      </w:pPr>
      <w:r w:rsidDel="00000000" w:rsidR="00000000" w:rsidRPr="00000000">
        <w:rPr>
          <w:color w:val="222222"/>
          <w:rtl w:val="0"/>
        </w:rPr>
        <w:t xml:space="preserve"> </w:t>
      </w:r>
      <w:r w:rsidDel="00000000" w:rsidR="00000000" w:rsidRPr="00000000">
        <w:rPr>
          <w:color w:val="222222"/>
          <w:highlight w:val="yellow"/>
          <w:rtl w:val="0"/>
        </w:rPr>
        <w:t xml:space="preserve">Maps that clearly identify the location., including a copy of the a 7.5” USGS map;</w:t>
      </w:r>
      <w:r w:rsidDel="00000000" w:rsidR="00000000" w:rsidRPr="00000000">
        <w:rPr>
          <w:color w:val="222222"/>
          <w:rtl w:val="0"/>
        </w:rPr>
        <w:t xml:space="preserve"> </w:t>
      </w:r>
    </w:p>
    <w:p w:rsidR="00000000" w:rsidDel="00000000" w:rsidP="00000000" w:rsidRDefault="00000000" w:rsidRPr="00000000" w14:paraId="00000223">
      <w:pPr>
        <w:widowControl w:val="1"/>
        <w:shd w:fill="ffffff" w:val="clear"/>
        <w:rPr>
          <w:color w:val="222222"/>
        </w:rPr>
      </w:pPr>
      <w:r w:rsidDel="00000000" w:rsidR="00000000" w:rsidRPr="00000000">
        <w:rPr>
          <w:color w:val="222222"/>
          <w:rtl w:val="0"/>
        </w:rPr>
        <w:t xml:space="preserve">HYPERLINK "file:</w:t>
      </w:r>
      <w:hyperlink r:id="rId41">
        <w:r w:rsidDel="00000000" w:rsidR="00000000" w:rsidRPr="00000000">
          <w:rPr>
            <w:color w:val="1155cc"/>
            <w:u w:val="single"/>
            <w:rtl w:val="0"/>
          </w:rPr>
          <w:t xml:space="preserve">https://catchacanoe.com/wp-content/gallery/mendocino-history/Mendocino_Indian_Reservation-map-4.jpg</w:t>
        </w:r>
      </w:hyperlink>
      <w:r w:rsidDel="00000000" w:rsidR="00000000" w:rsidRPr="00000000">
        <w:rPr>
          <w:color w:val="222222"/>
          <w:rtl w:val="0"/>
        </w:rPr>
        <w:t xml:space="preserve"> </w:t>
      </w:r>
    </w:p>
    <w:p w:rsidR="00000000" w:rsidDel="00000000" w:rsidP="00000000" w:rsidRDefault="00000000" w:rsidRPr="00000000" w14:paraId="00000224">
      <w:pPr>
        <w:widowControl w:val="1"/>
        <w:shd w:fill="ffffff" w:val="clear"/>
        <w:rPr>
          <w:color w:val="222222"/>
        </w:rPr>
      </w:pPr>
      <w:r w:rsidDel="00000000" w:rsidR="00000000" w:rsidRPr="00000000">
        <w:rPr>
          <w:rtl w:val="0"/>
        </w:rPr>
      </w:r>
    </w:p>
    <w:p w:rsidR="00000000" w:rsidDel="00000000" w:rsidP="00000000" w:rsidRDefault="00000000" w:rsidRPr="00000000" w14:paraId="00000225">
      <w:pPr>
        <w:widowControl w:val="1"/>
        <w:shd w:fill="ffffff" w:val="clear"/>
        <w:rPr>
          <w:color w:val="222222"/>
        </w:rPr>
      </w:pPr>
      <w:r w:rsidDel="00000000" w:rsidR="00000000" w:rsidRPr="00000000">
        <w:rPr>
          <w:color w:val="222222"/>
          <w:rtl w:val="0"/>
        </w:rPr>
        <w:t xml:space="preserve">Self-Determinations  And Attached Documents that will guid support and Beal appling Reservations and and one of his officer noting Fort bragg as a new fort- from Fort Wright </w:t>
      </w:r>
    </w:p>
    <w:p w:rsidR="00000000" w:rsidDel="00000000" w:rsidP="00000000" w:rsidRDefault="00000000" w:rsidRPr="00000000" w14:paraId="00000226">
      <w:pPr>
        <w:widowControl w:val="1"/>
        <w:shd w:fill="ffffff" w:val="clear"/>
        <w:rPr>
          <w:color w:val="222222"/>
        </w:rPr>
      </w:pPr>
      <w:hyperlink r:id="rId42">
        <w:r w:rsidDel="00000000" w:rsidR="00000000" w:rsidRPr="00000000">
          <w:rPr>
            <w:color w:val="1155cc"/>
            <w:u w:val="single"/>
            <w:rtl w:val="0"/>
          </w:rPr>
          <w:t xml:space="preserve">https://catchacanoe.com/wp-content/gallery/mendocino-history/Mendocino_Indian_Reservation-map-4.jpg</w:t>
        </w:r>
      </w:hyperlink>
      <w:r w:rsidDel="00000000" w:rsidR="00000000" w:rsidRPr="00000000">
        <w:rPr>
          <w:color w:val="222222"/>
          <w:rtl w:val="0"/>
        </w:rPr>
        <w:t xml:space="preserve"> </w:t>
      </w:r>
    </w:p>
    <w:p w:rsidR="00000000" w:rsidDel="00000000" w:rsidP="00000000" w:rsidRDefault="00000000" w:rsidRPr="00000000" w14:paraId="00000227">
      <w:pPr>
        <w:widowControl w:val="1"/>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228">
      <w:pPr>
        <w:widowControl w:val="1"/>
        <w:shd w:fill="ffffff" w:val="clear"/>
        <w:rPr>
          <w:color w:val="222222"/>
        </w:rPr>
      </w:pPr>
      <w:hyperlink r:id="rId43">
        <w:r w:rsidDel="00000000" w:rsidR="00000000" w:rsidRPr="00000000">
          <w:rPr>
            <w:color w:val="1155cc"/>
            <w:u w:val="single"/>
            <w:rtl w:val="0"/>
          </w:rPr>
          <w:t xml:space="preserve">Chief Geronimo Secretary of Interior Distribution Letter 20210930</w:t>
        </w:r>
      </w:hyperlink>
      <w:r w:rsidDel="00000000" w:rsidR="00000000" w:rsidRPr="00000000">
        <w:rPr>
          <w:rtl w:val="0"/>
        </w:rPr>
      </w:r>
    </w:p>
    <w:p w:rsidR="00000000" w:rsidDel="00000000" w:rsidP="00000000" w:rsidRDefault="00000000" w:rsidRPr="00000000" w14:paraId="00000229">
      <w:pPr>
        <w:widowControl w:val="1"/>
        <w:shd w:fill="ffffff" w:val="clear"/>
        <w:rPr>
          <w:color w:val="222222"/>
        </w:rPr>
      </w:pPr>
      <w:r w:rsidDel="00000000" w:rsidR="00000000" w:rsidRPr="00000000">
        <w:rPr>
          <w:rtl w:val="0"/>
        </w:rPr>
      </w:r>
    </w:p>
    <w:p w:rsidR="00000000" w:rsidDel="00000000" w:rsidP="00000000" w:rsidRDefault="00000000" w:rsidRPr="00000000" w14:paraId="0000022A">
      <w:pPr>
        <w:widowControl w:val="1"/>
        <w:shd w:fill="ffffff" w:val="clear"/>
        <w:rPr>
          <w:color w:val="222222"/>
        </w:rPr>
      </w:pPr>
      <w:r w:rsidDel="00000000" w:rsidR="00000000" w:rsidRPr="00000000">
        <w:rPr>
          <w:rtl w:val="0"/>
        </w:rPr>
      </w:r>
    </w:p>
    <w:p w:rsidR="00000000" w:rsidDel="00000000" w:rsidP="00000000" w:rsidRDefault="00000000" w:rsidRPr="00000000" w14:paraId="0000022B">
      <w:pPr>
        <w:widowControl w:val="1"/>
        <w:shd w:fill="ffffff" w:val="clear"/>
        <w:rPr>
          <w:color w:val="222222"/>
        </w:rPr>
      </w:pPr>
      <w:r w:rsidDel="00000000" w:rsidR="00000000" w:rsidRPr="00000000">
        <w:rPr>
          <w:rtl w:val="0"/>
        </w:rPr>
      </w:r>
    </w:p>
    <w:p w:rsidR="00000000" w:rsidDel="00000000" w:rsidP="00000000" w:rsidRDefault="00000000" w:rsidRPr="00000000" w14:paraId="0000022C">
      <w:pPr>
        <w:widowControl w:val="1"/>
        <w:shd w:fill="ffffff" w:val="clear"/>
        <w:rPr>
          <w:color w:val="222222"/>
        </w:rPr>
      </w:pPr>
      <w:r w:rsidDel="00000000" w:rsidR="00000000" w:rsidRPr="00000000">
        <w:rPr>
          <w:rtl w:val="0"/>
        </w:rPr>
      </w:r>
    </w:p>
    <w:p w:rsidR="00000000" w:rsidDel="00000000" w:rsidP="00000000" w:rsidRDefault="00000000" w:rsidRPr="00000000" w14:paraId="0000022D">
      <w:pPr>
        <w:widowControl w:val="1"/>
        <w:shd w:fill="ffffff" w:val="clear"/>
        <w:rPr>
          <w:color w:val="222222"/>
        </w:rPr>
      </w:pPr>
      <w:r w:rsidDel="00000000" w:rsidR="00000000" w:rsidRPr="00000000">
        <w:rPr>
          <w:rtl w:val="0"/>
        </w:rPr>
      </w:r>
    </w:p>
    <w:p w:rsidR="00000000" w:rsidDel="00000000" w:rsidP="00000000" w:rsidRDefault="00000000" w:rsidRPr="00000000" w14:paraId="0000022E">
      <w:pPr>
        <w:widowControl w:val="1"/>
        <w:shd w:fill="ffffff" w:val="clear"/>
        <w:rPr>
          <w:color w:val="222222"/>
        </w:rPr>
      </w:pPr>
      <w:r w:rsidDel="00000000" w:rsidR="00000000" w:rsidRPr="00000000">
        <w:rPr>
          <w:rtl w:val="0"/>
        </w:rPr>
      </w:r>
    </w:p>
    <w:p w:rsidR="00000000" w:rsidDel="00000000" w:rsidP="00000000" w:rsidRDefault="00000000" w:rsidRPr="00000000" w14:paraId="0000022F">
      <w:pPr>
        <w:widowControl w:val="1"/>
        <w:shd w:fill="ffffff" w:val="clear"/>
        <w:rPr>
          <w:color w:val="222222"/>
        </w:rPr>
      </w:pPr>
      <w:r w:rsidDel="00000000" w:rsidR="00000000" w:rsidRPr="00000000">
        <w:rPr>
          <w:rtl w:val="0"/>
        </w:rPr>
      </w:r>
    </w:p>
    <w:p w:rsidR="00000000" w:rsidDel="00000000" w:rsidP="00000000" w:rsidRDefault="00000000" w:rsidRPr="00000000" w14:paraId="00000230">
      <w:pPr>
        <w:widowControl w:val="1"/>
        <w:shd w:fill="ffffff" w:val="clear"/>
        <w:rPr>
          <w:color w:val="222222"/>
        </w:rPr>
      </w:pPr>
      <w:r w:rsidDel="00000000" w:rsidR="00000000" w:rsidRPr="00000000">
        <w:rPr>
          <w:rtl w:val="0"/>
        </w:rPr>
      </w:r>
    </w:p>
    <w:p w:rsidR="00000000" w:rsidDel="00000000" w:rsidP="00000000" w:rsidRDefault="00000000" w:rsidRPr="00000000" w14:paraId="00000231">
      <w:pPr>
        <w:widowControl w:val="1"/>
        <w:shd w:fill="ffffff" w:val="clear"/>
        <w:rPr>
          <w:color w:val="222222"/>
        </w:rPr>
      </w:pPr>
      <w:r w:rsidDel="00000000" w:rsidR="00000000" w:rsidRPr="00000000">
        <w:rPr>
          <w:rtl w:val="0"/>
        </w:rPr>
      </w:r>
    </w:p>
    <w:p w:rsidR="00000000" w:rsidDel="00000000" w:rsidP="00000000" w:rsidRDefault="00000000" w:rsidRPr="00000000" w14:paraId="00000232">
      <w:pPr>
        <w:widowControl w:val="1"/>
        <w:shd w:fill="ffffff" w:val="clear"/>
        <w:rPr>
          <w:color w:val="222222"/>
        </w:rPr>
      </w:pPr>
      <w:r w:rsidDel="00000000" w:rsidR="00000000" w:rsidRPr="00000000">
        <w:rPr>
          <w:rtl w:val="0"/>
        </w:rPr>
      </w:r>
    </w:p>
    <w:p w:rsidR="00000000" w:rsidDel="00000000" w:rsidP="00000000" w:rsidRDefault="00000000" w:rsidRPr="00000000" w14:paraId="00000233">
      <w:pPr>
        <w:widowControl w:val="1"/>
        <w:shd w:fill="ffffff" w:val="clear"/>
        <w:rPr>
          <w:color w:val="222222"/>
        </w:rPr>
      </w:pPr>
      <w:r w:rsidDel="00000000" w:rsidR="00000000" w:rsidRPr="00000000">
        <w:rPr>
          <w:rtl w:val="0"/>
        </w:rPr>
      </w:r>
    </w:p>
    <w:p w:rsidR="00000000" w:rsidDel="00000000" w:rsidP="00000000" w:rsidRDefault="00000000" w:rsidRPr="00000000" w14:paraId="00000234">
      <w:pPr>
        <w:widowControl w:val="1"/>
        <w:shd w:fill="ffffff" w:val="clear"/>
        <w:rPr>
          <w:color w:val="222222"/>
        </w:rPr>
      </w:pPr>
      <w:r w:rsidDel="00000000" w:rsidR="00000000" w:rsidRPr="00000000">
        <w:rPr>
          <w:rtl w:val="0"/>
        </w:rPr>
      </w:r>
    </w:p>
    <w:p w:rsidR="00000000" w:rsidDel="00000000" w:rsidP="00000000" w:rsidRDefault="00000000" w:rsidRPr="00000000" w14:paraId="00000235">
      <w:pPr>
        <w:widowControl w:val="1"/>
        <w:shd w:fill="ffffff" w:val="clear"/>
        <w:rPr>
          <w:color w:val="222222"/>
        </w:rPr>
      </w:pPr>
      <w:r w:rsidDel="00000000" w:rsidR="00000000" w:rsidRPr="00000000">
        <w:rPr>
          <w:rtl w:val="0"/>
        </w:rPr>
      </w:r>
    </w:p>
    <w:p w:rsidR="00000000" w:rsidDel="00000000" w:rsidP="00000000" w:rsidRDefault="00000000" w:rsidRPr="00000000" w14:paraId="00000236">
      <w:pPr>
        <w:widowControl w:val="1"/>
        <w:shd w:fill="ffffff" w:val="clear"/>
        <w:rPr>
          <w:color w:val="222222"/>
        </w:rPr>
      </w:pPr>
      <w:r w:rsidDel="00000000" w:rsidR="00000000" w:rsidRPr="00000000">
        <w:rPr>
          <w:rtl w:val="0"/>
        </w:rPr>
      </w:r>
    </w:p>
    <w:p w:rsidR="00000000" w:rsidDel="00000000" w:rsidP="00000000" w:rsidRDefault="00000000" w:rsidRPr="00000000" w14:paraId="00000237">
      <w:pPr>
        <w:widowControl w:val="1"/>
        <w:shd w:fill="ffffff" w:val="clear"/>
        <w:rPr>
          <w:color w:val="222222"/>
        </w:rPr>
      </w:pPr>
      <w:r w:rsidDel="00000000" w:rsidR="00000000" w:rsidRPr="00000000">
        <w:rPr>
          <w:rtl w:val="0"/>
        </w:rPr>
      </w:r>
    </w:p>
    <w:p w:rsidR="00000000" w:rsidDel="00000000" w:rsidP="00000000" w:rsidRDefault="00000000" w:rsidRPr="00000000" w14:paraId="00000238">
      <w:pPr>
        <w:widowControl w:val="1"/>
        <w:shd w:fill="ffffff" w:val="clear"/>
        <w:rPr>
          <w:color w:val="222222"/>
        </w:rPr>
      </w:pPr>
      <w:r w:rsidDel="00000000" w:rsidR="00000000" w:rsidRPr="00000000">
        <w:rPr>
          <w:rtl w:val="0"/>
        </w:rPr>
      </w:r>
    </w:p>
    <w:p w:rsidR="00000000" w:rsidDel="00000000" w:rsidP="00000000" w:rsidRDefault="00000000" w:rsidRPr="00000000" w14:paraId="00000239">
      <w:pPr>
        <w:widowControl w:val="1"/>
        <w:shd w:fill="ffffff" w:val="clear"/>
        <w:rPr>
          <w:color w:val="222222"/>
        </w:rPr>
      </w:pPr>
      <w:r w:rsidDel="00000000" w:rsidR="00000000" w:rsidRPr="00000000">
        <w:rPr>
          <w:color w:val="222222"/>
          <w:rtl w:val="0"/>
        </w:rPr>
        <w:t xml:space="preserve">Our mission is to form, in active partnership with the indigenous United Tribal Government Tribes of the United States, of the Republic California, to a post-secondary institution capable of creating a culturally nurturing environment for Tribal Citizens/ members:</w:t>
      </w:r>
    </w:p>
    <w:p w:rsidR="00000000" w:rsidDel="00000000" w:rsidP="00000000" w:rsidRDefault="00000000" w:rsidRPr="00000000" w14:paraId="0000023A">
      <w:pPr>
        <w:widowControl w:val="1"/>
        <w:shd w:fill="ffffff" w:val="clear"/>
        <w:rPr>
          <w:color w:val="222222"/>
        </w:rPr>
      </w:pPr>
      <w:r w:rsidDel="00000000" w:rsidR="00000000" w:rsidRPr="00000000">
        <w:rPr>
          <w:rtl w:val="0"/>
        </w:rPr>
      </w:r>
    </w:p>
    <w:p w:rsidR="00000000" w:rsidDel="00000000" w:rsidP="00000000" w:rsidRDefault="00000000" w:rsidRPr="00000000" w14:paraId="0000023B">
      <w:pPr>
        <w:widowControl w:val="1"/>
        <w:shd w:fill="ffffff" w:val="clear"/>
        <w:rPr>
          <w:color w:val="222222"/>
        </w:rPr>
      </w:pPr>
      <w:r w:rsidDel="00000000" w:rsidR="00000000" w:rsidRPr="00000000">
        <w:rPr>
          <w:color w:val="222222"/>
          <w:rtl w:val="0"/>
        </w:rPr>
        <w:t xml:space="preserve">We will provide services to the Tribal organizations and individual services to: </w:t>
      </w:r>
    </w:p>
    <w:p w:rsidR="00000000" w:rsidDel="00000000" w:rsidP="00000000" w:rsidRDefault="00000000" w:rsidRPr="00000000" w14:paraId="0000023C">
      <w:pPr>
        <w:widowControl w:val="1"/>
        <w:shd w:fill="ffffff" w:val="clear"/>
        <w:rPr>
          <w:color w:val="222222"/>
        </w:rPr>
      </w:pPr>
      <w:r w:rsidDel="00000000" w:rsidR="00000000" w:rsidRPr="00000000">
        <w:rPr>
          <w:color w:val="222222"/>
          <w:rtl w:val="0"/>
        </w:rPr>
        <w:t xml:space="preserve">* strengthen their individual economic self-sufficiency, Through Energy Innovation Training Consultation , business resource management in L.93 638 Contracting. </w:t>
      </w:r>
    </w:p>
    <w:p w:rsidR="00000000" w:rsidDel="00000000" w:rsidP="00000000" w:rsidRDefault="00000000" w:rsidRPr="00000000" w14:paraId="0000023D">
      <w:pPr>
        <w:widowControl w:val="1"/>
        <w:shd w:fill="ffffff" w:val="clear"/>
        <w:rPr>
          <w:color w:val="222222"/>
        </w:rPr>
      </w:pPr>
      <w:r w:rsidDel="00000000" w:rsidR="00000000" w:rsidRPr="00000000">
        <w:rPr>
          <w:color w:val="222222"/>
          <w:rtl w:val="0"/>
        </w:rPr>
        <w:t xml:space="preserve">* our training is designed to  increase Tribal capacity to encourage engage in and enhance Tribal self-government, to  build and strengthen our Tribal nations,</w:t>
      </w:r>
    </w:p>
    <w:p w:rsidR="00000000" w:rsidDel="00000000" w:rsidP="00000000" w:rsidRDefault="00000000" w:rsidRPr="00000000" w14:paraId="0000023E">
      <w:pPr>
        <w:widowControl w:val="1"/>
        <w:shd w:fill="ffffff" w:val="clear"/>
        <w:rPr>
          <w:color w:val="222222"/>
        </w:rPr>
      </w:pPr>
      <w:r w:rsidDel="00000000" w:rsidR="00000000" w:rsidRPr="00000000">
        <w:rPr>
          <w:color w:val="222222"/>
          <w:rtl w:val="0"/>
        </w:rPr>
        <w:t xml:space="preserve">*  Agency Tribal Nations   Defense Health Care Medical Technology Innovation  support, Federal Land Management of Mendocino Indian Reservation facilitate Tribal leadership and scholarship, as to Sustain, improve and increase the social-economic well-being of Tribal communities.</w:t>
      </w:r>
    </w:p>
    <w:p w:rsidR="00000000" w:rsidDel="00000000" w:rsidP="00000000" w:rsidRDefault="00000000" w:rsidRPr="00000000" w14:paraId="0000023F">
      <w:pPr>
        <w:widowControl w:val="1"/>
        <w:shd w:fill="ffffff" w:val="clear"/>
        <w:rPr>
          <w:color w:val="222222"/>
        </w:rPr>
      </w:pPr>
      <w:r w:rsidDel="00000000" w:rsidR="00000000" w:rsidRPr="00000000">
        <w:rPr>
          <w:color w:val="222222"/>
          <w:rtl w:val="0"/>
        </w:rPr>
        <w:t xml:space="preserve">Republic of California Tribal Nations Government aware of its importance as a organization, Institutional, and social reality, wants to achieve address Tribal Organizations groups in the Energy, Security, Management, Research, and P.L. 93.638 638 Contracts </w:t>
      </w:r>
    </w:p>
    <w:p w:rsidR="00000000" w:rsidDel="00000000" w:rsidP="00000000" w:rsidRDefault="00000000" w:rsidRPr="00000000" w14:paraId="00000240">
      <w:pPr>
        <w:widowControl w:val="1"/>
        <w:shd w:fill="ffffff" w:val="clear"/>
        <w:rPr>
          <w:color w:val="222222"/>
        </w:rPr>
      </w:pPr>
      <w:r w:rsidDel="00000000" w:rsidR="00000000" w:rsidRPr="00000000">
        <w:rPr>
          <w:rtl w:val="0"/>
        </w:rPr>
      </w:r>
    </w:p>
    <w:p w:rsidR="00000000" w:rsidDel="00000000" w:rsidP="00000000" w:rsidRDefault="00000000" w:rsidRPr="00000000" w14:paraId="00000241">
      <w:pPr>
        <w:widowControl w:val="1"/>
        <w:shd w:fill="ffffff" w:val="clear"/>
        <w:rPr>
          <w:color w:val="222222"/>
        </w:rPr>
      </w:pPr>
      <w:r w:rsidDel="00000000" w:rsidR="00000000" w:rsidRPr="00000000">
        <w:rPr>
          <w:color w:val="222222"/>
          <w:rtl w:val="0"/>
        </w:rPr>
        <w:t xml:space="preserve">Along these lines Tribal council of directors and members, knowing that impact of the Indian Tribal Organization’s activities go beyond a strictly Economic impact, Tribal Government would like to influence people, communities, and other organizations in the natural environmental in which it operates, (FLMMIR) seeks the responsibility to channel this potential and convert it into the tribal Government. This constitutes an essential feature of its identity and the generations that since then have worked to build what’s today Federal Land Management of Mendocino Indian Reservation. </w:t>
      </w:r>
    </w:p>
    <w:p w:rsidR="00000000" w:rsidDel="00000000" w:rsidP="00000000" w:rsidRDefault="00000000" w:rsidRPr="00000000" w14:paraId="00000242">
      <w:pPr>
        <w:widowControl w:val="1"/>
        <w:shd w:fill="ffffff" w:val="clear"/>
        <w:rPr>
          <w:color w:val="222222"/>
        </w:rPr>
      </w:pPr>
      <w:r w:rsidDel="00000000" w:rsidR="00000000" w:rsidRPr="00000000">
        <w:rPr>
          <w:rtl w:val="0"/>
        </w:rPr>
      </w:r>
    </w:p>
    <w:p w:rsidR="00000000" w:rsidDel="00000000" w:rsidP="00000000" w:rsidRDefault="00000000" w:rsidRPr="00000000" w14:paraId="00000243">
      <w:pPr>
        <w:widowControl w:val="1"/>
        <w:shd w:fill="ffffff" w:val="clear"/>
        <w:rPr>
          <w:color w:val="222222"/>
        </w:rPr>
      </w:pPr>
      <w:r w:rsidDel="00000000" w:rsidR="00000000" w:rsidRPr="00000000">
        <w:rPr>
          <w:color w:val="222222"/>
          <w:rtl w:val="0"/>
        </w:rPr>
        <w:t xml:space="preserve">The mission vision and values of the Tribal Nations Government constitutes the organization philosophy of the groups headed by the Tribal Nations Government  which  guides its strategies  action  its values day to day activities of The mission of the group is to create values sustainable for society , citizen, customers, as =organizations  (FLMMIR) Head Chief leading  Tribe in  providing quality service through the use of environment  friendly Energy ,Security, Management, Research, and Domestic and International  Contracts  sources, which engages in innovations and concedes its employees to be strategic assets  fostering their development, training  measures favoring a good working environment and quality of opportunity committed to social return through all of its business activities all within strategy of social responsibility , compliance with tax Exempt regulations. It is what modern business social responsibility called shared values, the sum of all the economic and social values that the Tribal Nations Government generates.</w:t>
      </w:r>
    </w:p>
    <w:p w:rsidR="00000000" w:rsidDel="00000000" w:rsidP="00000000" w:rsidRDefault="00000000" w:rsidRPr="00000000" w14:paraId="00000244">
      <w:pPr>
        <w:widowControl w:val="1"/>
        <w:shd w:fill="ffffff" w:val="clear"/>
        <w:rPr>
          <w:color w:val="222222"/>
        </w:rPr>
      </w:pPr>
      <w:r w:rsidDel="00000000" w:rsidR="00000000" w:rsidRPr="00000000">
        <w:rPr>
          <w:rtl w:val="0"/>
        </w:rPr>
      </w:r>
    </w:p>
    <w:p w:rsidR="00000000" w:rsidDel="00000000" w:rsidP="00000000" w:rsidRDefault="00000000" w:rsidRPr="00000000" w14:paraId="00000245">
      <w:pPr>
        <w:widowControl w:val="1"/>
        <w:shd w:fill="ffffff" w:val="clear"/>
        <w:rPr>
          <w:color w:val="222222"/>
        </w:rPr>
      </w:pPr>
      <w:r w:rsidDel="00000000" w:rsidR="00000000" w:rsidRPr="00000000">
        <w:rPr>
          <w:color w:val="222222"/>
          <w:rtl w:val="0"/>
        </w:rPr>
        <w:t xml:space="preserve">Tribal Government experiences are intended to be short-term and long term and sharply focused on the application of curriculum content from the Tribal Economic, Agriculture, Business, Industrial Educational Leadership Tribal Government Organizations Programs, Educational Research , Energy Training workshops setting, Residency experiences provide an opportunity for the development of field-based relationship, mentoring, the exploration of areas of interest, learning through participant-observer roles and the possible narrowing of research leading to a dissertation topic.</w:t>
      </w:r>
    </w:p>
    <w:p w:rsidR="00000000" w:rsidDel="00000000" w:rsidP="00000000" w:rsidRDefault="00000000" w:rsidRPr="00000000" w14:paraId="00000246">
      <w:pPr>
        <w:widowControl w:val="1"/>
        <w:shd w:fill="ffffff" w:val="clear"/>
        <w:rPr>
          <w:color w:val="222222"/>
        </w:rPr>
      </w:pPr>
      <w:r w:rsidDel="00000000" w:rsidR="00000000" w:rsidRPr="00000000">
        <w:rPr>
          <w:color w:val="222222"/>
          <w:rtl w:val="0"/>
        </w:rPr>
        <w:t xml:space="preserve">* (1.) 52.222-26, Equal Opportunity (Apr 2002) E. O. 11246</w:t>
      </w:r>
    </w:p>
    <w:p w:rsidR="00000000" w:rsidDel="00000000" w:rsidP="00000000" w:rsidRDefault="00000000" w:rsidRPr="00000000" w14:paraId="00000247">
      <w:pPr>
        <w:widowControl w:val="1"/>
        <w:shd w:fill="ffffff" w:val="clear"/>
        <w:rPr>
          <w:color w:val="222222"/>
        </w:rPr>
      </w:pPr>
      <w:r w:rsidDel="00000000" w:rsidR="00000000" w:rsidRPr="00000000">
        <w:rPr>
          <w:color w:val="222222"/>
          <w:rtl w:val="0"/>
        </w:rPr>
        <w:t xml:space="preserve">* (2.) 52.222-35, Equal Opportunity for Special Disabled Veterans, Veterans of the Vietnam, Iraq, Era and other Eligible Veterans (Dec 2001) 38 USC 4212</w:t>
      </w:r>
    </w:p>
    <w:p w:rsidR="00000000" w:rsidDel="00000000" w:rsidP="00000000" w:rsidRDefault="00000000" w:rsidRPr="00000000" w14:paraId="00000248">
      <w:pPr>
        <w:widowControl w:val="1"/>
        <w:shd w:fill="ffffff" w:val="clear"/>
        <w:rPr>
          <w:color w:val="222222"/>
        </w:rPr>
      </w:pPr>
      <w:r w:rsidDel="00000000" w:rsidR="00000000" w:rsidRPr="00000000">
        <w:rPr>
          <w:color w:val="222222"/>
          <w:rtl w:val="0"/>
        </w:rPr>
        <w:t xml:space="preserve">* (3.) 52.222-36, Affirmative Action for Work{er}s with Disabilities (Jun 1998) 28 USC 793</w:t>
      </w:r>
    </w:p>
    <w:p w:rsidR="00000000" w:rsidDel="00000000" w:rsidP="00000000" w:rsidRDefault="00000000" w:rsidRPr="00000000" w14:paraId="00000249">
      <w:pPr>
        <w:widowControl w:val="1"/>
        <w:shd w:fill="ffffff" w:val="clear"/>
        <w:rPr>
          <w:color w:val="222222"/>
        </w:rPr>
      </w:pPr>
      <w:r w:rsidDel="00000000" w:rsidR="00000000" w:rsidRPr="00000000">
        <w:rPr>
          <w:color w:val="222222"/>
          <w:rtl w:val="0"/>
        </w:rPr>
        <w:t xml:space="preserve">* (4.) 52-222-37, Employment Report on Special Disabled, and/or Work Shops [Workshops], Project and Programs</w:t>
      </w:r>
    </w:p>
    <w:p w:rsidR="00000000" w:rsidDel="00000000" w:rsidP="00000000" w:rsidRDefault="00000000" w:rsidRPr="00000000" w14:paraId="0000024A">
      <w:pPr>
        <w:widowControl w:val="1"/>
        <w:shd w:fill="ffffff" w:val="clear"/>
        <w:rPr>
          <w:color w:val="222222"/>
        </w:rPr>
      </w:pPr>
      <w:r w:rsidDel="00000000" w:rsidR="00000000" w:rsidRPr="00000000">
        <w:rPr>
          <w:color w:val="222222"/>
          <w:rtl w:val="0"/>
        </w:rPr>
        <w:t xml:space="preserve">* (5.) E.O.S. Proclamation and Statutes Administered by the Office  Foreign Assets (Tribal Nations) Control of the Department of the Treasury</w:t>
      </w:r>
    </w:p>
    <w:p w:rsidR="00000000" w:rsidDel="00000000" w:rsidP="00000000" w:rsidRDefault="00000000" w:rsidRPr="00000000" w14:paraId="0000024B">
      <w:pPr>
        <w:widowControl w:val="1"/>
        <w:shd w:fill="ffffff" w:val="clear"/>
        <w:rPr>
          <w:color w:val="222222"/>
        </w:rPr>
      </w:pPr>
      <w:r w:rsidDel="00000000" w:rsidR="00000000" w:rsidRPr="00000000">
        <w:rPr>
          <w:color w:val="222222"/>
          <w:rtl w:val="0"/>
        </w:rPr>
        <w:t xml:space="preserve">* (6.) 52.232—33 Payment by Electronic Funds Transfer – Central Contractor Registration (noted and incorporated) (Duns # 045165604) (Oct 2003) 31 USC 3332</w:t>
      </w:r>
    </w:p>
    <w:p w:rsidR="00000000" w:rsidDel="00000000" w:rsidP="00000000" w:rsidRDefault="00000000" w:rsidRPr="00000000" w14:paraId="0000024C">
      <w:pPr>
        <w:widowControl w:val="1"/>
        <w:shd w:fill="ffffff" w:val="clear"/>
        <w:rPr>
          <w:color w:val="222222"/>
        </w:rPr>
      </w:pPr>
      <w:r w:rsidDel="00000000" w:rsidR="00000000" w:rsidRPr="00000000">
        <w:rPr>
          <w:rtl w:val="0"/>
        </w:rPr>
      </w:r>
    </w:p>
    <w:p w:rsidR="00000000" w:rsidDel="00000000" w:rsidP="00000000" w:rsidRDefault="00000000" w:rsidRPr="00000000" w14:paraId="0000024D">
      <w:pPr>
        <w:widowControl w:val="1"/>
        <w:shd w:fill="ffffff" w:val="clear"/>
        <w:rPr>
          <w:color w:val="222222"/>
        </w:rPr>
      </w:pPr>
      <w:r w:rsidDel="00000000" w:rsidR="00000000" w:rsidRPr="00000000">
        <w:rPr>
          <w:color w:val="222222"/>
          <w:rtl w:val="0"/>
        </w:rPr>
        <w:t xml:space="preserve">Federal Land Right Executive Order</w:t>
      </w:r>
    </w:p>
    <w:p w:rsidR="00000000" w:rsidDel="00000000" w:rsidP="00000000" w:rsidRDefault="00000000" w:rsidRPr="00000000" w14:paraId="0000024E">
      <w:pPr>
        <w:widowControl w:val="1"/>
        <w:shd w:fill="ffffff" w:val="clear"/>
        <w:rPr>
          <w:color w:val="222222"/>
        </w:rPr>
      </w:pPr>
      <w:r w:rsidDel="00000000" w:rsidR="00000000" w:rsidRPr="00000000">
        <w:rPr>
          <w:color w:val="222222"/>
          <w:rtl w:val="0"/>
        </w:rPr>
        <w:t xml:space="preserve">* To serve as the Chief Executive of the United States Government, as in Land and “Act” “Domestic” being Native Govern Federal Contractor L.93-638 Indian Tribe Government under (E. O.) Executive Order stand to the order of the Act, </w:t>
      </w:r>
    </w:p>
    <w:p w:rsidR="00000000" w:rsidDel="00000000" w:rsidP="00000000" w:rsidRDefault="00000000" w:rsidRPr="00000000" w14:paraId="0000024F">
      <w:pPr>
        <w:widowControl w:val="1"/>
        <w:shd w:fill="ffffff" w:val="clear"/>
        <w:rPr>
          <w:color w:val="222222"/>
        </w:rPr>
      </w:pPr>
      <w:r w:rsidDel="00000000" w:rsidR="00000000" w:rsidRPr="00000000">
        <w:rPr>
          <w:color w:val="222222"/>
          <w:rtl w:val="0"/>
        </w:rPr>
        <w:t xml:space="preserve">* To serve govern Federal Multiple Awardees Federal Surplus and Goods, for We of the Native General Culture: Agency Tribal Nations (OGP) Open Government Partnership Tribal Government: (N..A.S.H.A.L.L.C.) Native American Supporting Historical Alliance Limited Liability Company, (Inc.) incorporated Authorized ( 4800.21)</w:t>
      </w:r>
    </w:p>
    <w:p w:rsidR="00000000" w:rsidDel="00000000" w:rsidP="00000000" w:rsidRDefault="00000000" w:rsidRPr="00000000" w14:paraId="00000250">
      <w:pPr>
        <w:widowControl w:val="1"/>
        <w:shd w:fill="ffffff" w:val="clear"/>
        <w:rPr>
          <w:color w:val="222222"/>
        </w:rPr>
      </w:pPr>
      <w:r w:rsidDel="00000000" w:rsidR="00000000" w:rsidRPr="00000000">
        <w:rPr>
          <w:color w:val="222222"/>
          <w:rtl w:val="0"/>
        </w:rPr>
        <w:t xml:space="preserve">* Siamex Investment Corp N.V.A. Netherland Antilles (Corp.) Corporation Capital Common under Debt [] Yellow Umbrella: Incorporate: </w:t>
      </w:r>
    </w:p>
    <w:p w:rsidR="00000000" w:rsidDel="00000000" w:rsidP="00000000" w:rsidRDefault="00000000" w:rsidRPr="00000000" w14:paraId="00000251">
      <w:pPr>
        <w:widowControl w:val="1"/>
        <w:shd w:fill="ffffff" w:val="clear"/>
        <w:rPr>
          <w:color w:val="222222"/>
        </w:rPr>
      </w:pPr>
      <w:r w:rsidDel="00000000" w:rsidR="00000000" w:rsidRPr="00000000">
        <w:rPr>
          <w:color w:val="222222"/>
          <w:rtl w:val="0"/>
        </w:rPr>
        <w:t xml:space="preserve">Federal Land Management Of Mendocino Indian Reservation Inc. Tribal Government  DUNS 117417714 / EIN 84-4663314 </w:t>
      </w:r>
    </w:p>
    <w:p w:rsidR="00000000" w:rsidDel="00000000" w:rsidP="00000000" w:rsidRDefault="00000000" w:rsidRPr="00000000" w14:paraId="00000252">
      <w:pPr>
        <w:widowControl w:val="1"/>
        <w:shd w:fill="ffffff" w:val="clear"/>
        <w:rPr>
          <w:color w:val="222222"/>
        </w:rPr>
      </w:pPr>
      <w:r w:rsidDel="00000000" w:rsidR="00000000" w:rsidRPr="00000000">
        <w:rPr>
          <w:color w:val="222222"/>
          <w:rtl w:val="0"/>
        </w:rPr>
        <w:t xml:space="preserve">Associates</w:t>
      </w:r>
    </w:p>
    <w:p w:rsidR="00000000" w:rsidDel="00000000" w:rsidP="00000000" w:rsidRDefault="00000000" w:rsidRPr="00000000" w14:paraId="00000253">
      <w:pPr>
        <w:widowControl w:val="1"/>
        <w:shd w:fill="ffffff" w:val="clear"/>
        <w:rPr>
          <w:color w:val="222222"/>
        </w:rPr>
      </w:pPr>
      <w:r w:rsidDel="00000000" w:rsidR="00000000" w:rsidRPr="00000000">
        <w:rPr>
          <w:color w:val="222222"/>
          <w:rtl w:val="0"/>
        </w:rPr>
        <w:t xml:space="preserve">* Federal Land Management Mendocino California DUNS Number “189216088-Code FEIN 45-4822508 Capital Common Funds, (FLMMC) Organization Revocation: Program 501 (C)(3) MENDOCINO COUNTY PRIMARY TAX Exempt (MCP) “47618038” CAK CORP no. “2353683” CASE CAER “1811430” FIEN no. 68-0480237, (FAA) Federal Officer Awardees Administration Federal Surplus and Goods (AAC) A13180 (AAC) Address Account Code </w:t>
      </w:r>
    </w:p>
    <w:p w:rsidR="00000000" w:rsidDel="00000000" w:rsidP="00000000" w:rsidRDefault="00000000" w:rsidRPr="00000000" w14:paraId="00000254">
      <w:pPr>
        <w:widowControl w:val="1"/>
        <w:shd w:fill="ffffff" w:val="clear"/>
        <w:rPr>
          <w:color w:val="222222"/>
        </w:rPr>
      </w:pPr>
      <w:r w:rsidDel="00000000" w:rsidR="00000000" w:rsidRPr="00000000">
        <w:rPr>
          <w:color w:val="222222"/>
          <w:rtl w:val="0"/>
        </w:rPr>
        <w:t xml:space="preserve">* Siamex Investment Inc., Federal Contractor: Duns number 045165604, OMB 2700-0042, Solicitation no. QTA0015THA3003 – Amend Purchase number: “DEFACT-13-R-00013” </w:t>
      </w:r>
    </w:p>
    <w:p w:rsidR="00000000" w:rsidDel="00000000" w:rsidP="00000000" w:rsidRDefault="00000000" w:rsidRPr="00000000" w14:paraId="00000255">
      <w:pPr>
        <w:widowControl w:val="1"/>
        <w:shd w:fill="ffffff" w:val="clear"/>
        <w:rPr>
          <w:color w:val="222222"/>
        </w:rPr>
      </w:pPr>
      <w:r w:rsidDel="00000000" w:rsidR="00000000" w:rsidRPr="00000000">
        <w:rPr>
          <w:color w:val="222222"/>
          <w:rtl w:val="0"/>
        </w:rPr>
        <w:t xml:space="preserve">* Facility Code 1102, </w:t>
      </w:r>
    </w:p>
    <w:p w:rsidR="00000000" w:rsidDel="00000000" w:rsidP="00000000" w:rsidRDefault="00000000" w:rsidRPr="00000000" w14:paraId="00000256">
      <w:pPr>
        <w:widowControl w:val="1"/>
        <w:shd w:fill="ffffff" w:val="clear"/>
        <w:rPr>
          <w:color w:val="222222"/>
        </w:rPr>
      </w:pPr>
      <w:r w:rsidDel="00000000" w:rsidR="00000000" w:rsidRPr="00000000">
        <w:rPr>
          <w:color w:val="222222"/>
          <w:rtl w:val="0"/>
        </w:rPr>
        <w:t xml:space="preserve">* Facility address: 33280 Albion Ridge Road, Albion California 95410-9735 </w:t>
      </w:r>
    </w:p>
    <w:p w:rsidR="00000000" w:rsidDel="00000000" w:rsidP="00000000" w:rsidRDefault="00000000" w:rsidRPr="00000000" w14:paraId="00000257">
      <w:pPr>
        <w:widowControl w:val="1"/>
        <w:shd w:fill="ffffff" w:val="clear"/>
        <w:rPr>
          <w:color w:val="222222"/>
        </w:rPr>
      </w:pPr>
      <w:r w:rsidDel="00000000" w:rsidR="00000000" w:rsidRPr="00000000">
        <w:rPr>
          <w:color w:val="222222"/>
          <w:rtl w:val="0"/>
        </w:rPr>
        <w:t xml:space="preserve">,  HYPERLINK "mailto:</w:t>
      </w:r>
      <w:hyperlink r:id="rId44">
        <w:r w:rsidDel="00000000" w:rsidR="00000000" w:rsidRPr="00000000">
          <w:rPr>
            <w:color w:val="1155cc"/>
            <w:u w:val="single"/>
            <w:rtl w:val="0"/>
          </w:rPr>
          <w:t xml:space="preserve">GeronimoGrandson@mail.com</w:t>
        </w:r>
      </w:hyperlink>
      <w:r w:rsidDel="00000000" w:rsidR="00000000" w:rsidRPr="00000000">
        <w:rPr>
          <w:color w:val="222222"/>
          <w:rtl w:val="0"/>
        </w:rPr>
        <w:t xml:space="preserve">" </w:t>
      </w:r>
      <w:hyperlink r:id="rId45">
        <w:r w:rsidDel="00000000" w:rsidR="00000000" w:rsidRPr="00000000">
          <w:rPr>
            <w:color w:val="1155cc"/>
            <w:u w:val="single"/>
            <w:rtl w:val="0"/>
          </w:rPr>
          <w:t xml:space="preserve">GeronimoGrandson@mail.com</w:t>
        </w:r>
      </w:hyperlink>
      <w:r w:rsidDel="00000000" w:rsidR="00000000" w:rsidRPr="00000000">
        <w:rPr>
          <w:color w:val="222222"/>
          <w:rtl w:val="0"/>
        </w:rPr>
        <w:t xml:space="preserve"> HYPERLINK "mailto:</w:t>
      </w:r>
      <w:hyperlink r:id="rId46">
        <w:r w:rsidDel="00000000" w:rsidR="00000000" w:rsidRPr="00000000">
          <w:rPr>
            <w:color w:val="1155cc"/>
            <w:u w:val="single"/>
            <w:rtl w:val="0"/>
          </w:rPr>
          <w:t xml:space="preserve">federallandmanagement.ca@contractor.net</w:t>
        </w:r>
      </w:hyperlink>
      <w:r w:rsidDel="00000000" w:rsidR="00000000" w:rsidRPr="00000000">
        <w:rPr>
          <w:color w:val="222222"/>
          <w:rtl w:val="0"/>
        </w:rPr>
        <w:t xml:space="preserve">" </w:t>
      </w:r>
      <w:hyperlink r:id="rId47">
        <w:r w:rsidDel="00000000" w:rsidR="00000000" w:rsidRPr="00000000">
          <w:rPr>
            <w:color w:val="1155cc"/>
            <w:u w:val="single"/>
            <w:rtl w:val="0"/>
          </w:rPr>
          <w:t xml:space="preserve">federallandmanagement.ca@contractor.net</w:t>
        </w:r>
      </w:hyperlink>
      <w:r w:rsidDel="00000000" w:rsidR="00000000" w:rsidRPr="00000000">
        <w:rPr>
          <w:color w:val="222222"/>
          <w:rtl w:val="0"/>
        </w:rPr>
        <w:t xml:space="preserve"> U.S.S.B.A. OMB 3245-0118: EEO OMB 3090-0297: Triblalnationsusps.gov    HYPERLINK "mailto:</w:t>
      </w:r>
      <w:hyperlink r:id="rId48">
        <w:r w:rsidDel="00000000" w:rsidR="00000000" w:rsidRPr="00000000">
          <w:rPr>
            <w:color w:val="1155cc"/>
            <w:u w:val="single"/>
            <w:rtl w:val="0"/>
          </w:rPr>
          <w:t xml:space="preserve">e.tribalnationsFlmmc@re-ChiefGeronimoExchange.gov</w:t>
        </w:r>
      </w:hyperlink>
      <w:r w:rsidDel="00000000" w:rsidR="00000000" w:rsidRPr="00000000">
        <w:rPr>
          <w:color w:val="222222"/>
          <w:rtl w:val="0"/>
        </w:rPr>
        <w:t xml:space="preserve">" e.tribalnationsFlmmc@re-ChiefGeronimoExchange.gov</w:t>
      </w:r>
    </w:p>
    <w:p w:rsidR="00000000" w:rsidDel="00000000" w:rsidP="00000000" w:rsidRDefault="00000000" w:rsidRPr="00000000" w14:paraId="00000258">
      <w:pPr>
        <w:widowControl w:val="1"/>
        <w:shd w:fill="ffffff" w:val="clear"/>
        <w:rPr>
          <w:color w:val="222222"/>
        </w:rPr>
      </w:pPr>
      <w:r w:rsidDel="00000000" w:rsidR="00000000" w:rsidRPr="00000000">
        <w:rPr>
          <w:rtl w:val="0"/>
        </w:rPr>
      </w:r>
    </w:p>
    <w:p w:rsidR="00000000" w:rsidDel="00000000" w:rsidP="00000000" w:rsidRDefault="00000000" w:rsidRPr="00000000" w14:paraId="00000259">
      <w:pPr>
        <w:widowControl w:val="1"/>
        <w:shd w:fill="ffffff" w:val="clear"/>
        <w:rPr>
          <w:color w:val="222222"/>
        </w:rPr>
      </w:pPr>
      <w:r w:rsidDel="00000000" w:rsidR="00000000" w:rsidRPr="00000000">
        <w:rPr>
          <w:color w:val="222222"/>
          <w:rtl w:val="0"/>
        </w:rPr>
        <w:t xml:space="preserve">GOVERNMENT U.S.  and Awardee Strategic Industrial Economical Plan, or  tribal  governments, acting  through their  elected officers, officials,  employees, and Washington representatives, at Tribe</w:t>
      </w:r>
    </w:p>
    <w:p w:rsidR="00000000" w:rsidDel="00000000" w:rsidP="00000000" w:rsidRDefault="00000000" w:rsidRPr="00000000" w14:paraId="0000025A">
      <w:pPr>
        <w:widowControl w:val="1"/>
        <w:shd w:fill="ffffff" w:val="clear"/>
        <w:rPr>
          <w:color w:val="222222"/>
        </w:rPr>
      </w:pPr>
      <w:r w:rsidDel="00000000" w:rsidR="00000000" w:rsidRPr="00000000">
        <w:rPr>
          <w:rtl w:val="0"/>
        </w:rPr>
      </w:r>
    </w:p>
    <w:p w:rsidR="00000000" w:rsidDel="00000000" w:rsidP="00000000" w:rsidRDefault="00000000" w:rsidRPr="00000000" w14:paraId="0000025B">
      <w:pPr>
        <w:widowControl w:val="1"/>
        <w:shd w:fill="ffffff" w:val="clear"/>
        <w:rPr>
          <w:color w:val="222222"/>
        </w:rPr>
      </w:pPr>
      <w:r w:rsidDel="00000000" w:rsidR="00000000" w:rsidRPr="00000000">
        <w:rPr>
          <w:color w:val="222222"/>
          <w:rtl w:val="0"/>
        </w:rPr>
        <w:t xml:space="preserve">“Tribe” means the tribe of the Tribal Nations Federal Land Management of Mendocino Indian Reservation, its departments, programs, entities and subdivisions operating under a governing document established pursuant to authority contained in the Mendocino Valley Tribal Constitution and Bylaws. </w:t>
      </w:r>
    </w:p>
    <w:p w:rsidR="00000000" w:rsidDel="00000000" w:rsidP="00000000" w:rsidRDefault="00000000" w:rsidRPr="00000000" w14:paraId="0000025C">
      <w:pPr>
        <w:widowControl w:val="1"/>
        <w:shd w:fill="ffffff" w:val="clear"/>
        <w:rPr>
          <w:color w:val="222222"/>
        </w:rPr>
      </w:pPr>
      <w:r w:rsidDel="00000000" w:rsidR="00000000" w:rsidRPr="00000000">
        <w:rPr>
          <w:rtl w:val="0"/>
        </w:rPr>
      </w:r>
    </w:p>
    <w:p w:rsidR="00000000" w:rsidDel="00000000" w:rsidP="00000000" w:rsidRDefault="00000000" w:rsidRPr="00000000" w14:paraId="0000025D">
      <w:pPr>
        <w:widowControl w:val="1"/>
        <w:shd w:fill="ffffff" w:val="clear"/>
        <w:rPr>
          <w:color w:val="222222"/>
        </w:rPr>
      </w:pPr>
      <w:r w:rsidDel="00000000" w:rsidR="00000000" w:rsidRPr="00000000">
        <w:rPr>
          <w:color w:val="222222"/>
          <w:rtl w:val="0"/>
        </w:rPr>
        <w:t xml:space="preserve">Council</w:t>
      </w:r>
    </w:p>
    <w:p w:rsidR="00000000" w:rsidDel="00000000" w:rsidP="00000000" w:rsidRDefault="00000000" w:rsidRPr="00000000" w14:paraId="0000025E">
      <w:pPr>
        <w:widowControl w:val="1"/>
        <w:shd w:fill="ffffff" w:val="clear"/>
        <w:rPr>
          <w:color w:val="222222"/>
        </w:rPr>
      </w:pPr>
      <w:r w:rsidDel="00000000" w:rsidR="00000000" w:rsidRPr="00000000">
        <w:rPr>
          <w:color w:val="222222"/>
          <w:rtl w:val="0"/>
        </w:rPr>
        <w:t xml:space="preserve">“Council” means the Tribal Nations Government Federal land Management of Mendocino Indian Reservation Tribal Council as established by the Head Chief Tribal Nations Government Mendocino Indian Reservation Tribal Constitution .</w:t>
      </w:r>
    </w:p>
    <w:p w:rsidR="00000000" w:rsidDel="00000000" w:rsidP="00000000" w:rsidRDefault="00000000" w:rsidRPr="00000000" w14:paraId="0000025F">
      <w:pPr>
        <w:widowControl w:val="1"/>
        <w:shd w:fill="ffffff" w:val="clear"/>
        <w:rPr>
          <w:color w:val="222222"/>
        </w:rPr>
      </w:pPr>
      <w:r w:rsidDel="00000000" w:rsidR="00000000" w:rsidRPr="00000000">
        <w:rPr>
          <w:rtl w:val="0"/>
        </w:rPr>
      </w:r>
    </w:p>
    <w:p w:rsidR="00000000" w:rsidDel="00000000" w:rsidP="00000000" w:rsidRDefault="00000000" w:rsidRPr="00000000" w14:paraId="00000260">
      <w:pPr>
        <w:widowControl w:val="1"/>
        <w:shd w:fill="ffffff" w:val="clear"/>
        <w:rPr>
          <w:color w:val="222222"/>
        </w:rPr>
      </w:pPr>
      <w:r w:rsidDel="00000000" w:rsidR="00000000" w:rsidRPr="00000000">
        <w:rPr>
          <w:color w:val="222222"/>
          <w:rtl w:val="0"/>
        </w:rPr>
        <w:t xml:space="preserve">Tribal Entity</w:t>
      </w:r>
    </w:p>
    <w:p w:rsidR="00000000" w:rsidDel="00000000" w:rsidP="00000000" w:rsidRDefault="00000000" w:rsidRPr="00000000" w14:paraId="00000261">
      <w:pPr>
        <w:widowControl w:val="1"/>
        <w:shd w:fill="ffffff" w:val="clear"/>
        <w:rPr>
          <w:color w:val="222222"/>
        </w:rPr>
      </w:pPr>
      <w:r w:rsidDel="00000000" w:rsidR="00000000" w:rsidRPr="00000000">
        <w:rPr>
          <w:color w:val="222222"/>
          <w:rtl w:val="0"/>
        </w:rPr>
        <w:t xml:space="preserve">“Tribal Entity” or “Tribal operations” means the Tribal Government Federal Land Management  of  Mendocino Indian Reservation  Tribe itself, its departments, programs, entities and subdivisions operating under a governing document established pursuant to authority contained in the Tribal Nations Government  Federal Land Management Of Mendocino Indian Reservation Constitution..</w:t>
      </w:r>
    </w:p>
    <w:p w:rsidR="00000000" w:rsidDel="00000000" w:rsidP="00000000" w:rsidRDefault="00000000" w:rsidRPr="00000000" w14:paraId="00000262">
      <w:pPr>
        <w:widowControl w:val="1"/>
        <w:shd w:fill="ffffff" w:val="clear"/>
        <w:rPr>
          <w:color w:val="222222"/>
        </w:rPr>
      </w:pPr>
      <w:r w:rsidDel="00000000" w:rsidR="00000000" w:rsidRPr="00000000">
        <w:rPr>
          <w:color w:val="222222"/>
          <w:rtl w:val="0"/>
        </w:rPr>
        <w:t xml:space="preserve"> Facilities Projects (7 CFR 1942, subpart C). (c)  Community Facilities Grant Program (7 CFR 3570, subpart B). (d)  Community</w:t>
      </w:r>
    </w:p>
    <w:p w:rsidR="00000000" w:rsidDel="00000000" w:rsidP="00000000" w:rsidRDefault="00000000" w:rsidRPr="00000000" w14:paraId="00000263">
      <w:pPr>
        <w:widowControl w:val="1"/>
        <w:shd w:fill="ffffff" w:val="clear"/>
        <w:rPr>
          <w:color w:val="222222"/>
        </w:rPr>
      </w:pPr>
      <w:r w:rsidDel="00000000" w:rsidR="00000000" w:rsidRPr="00000000">
        <w:rPr>
          <w:rtl w:val="0"/>
        </w:rPr>
      </w:r>
    </w:p>
    <w:p w:rsidR="00000000" w:rsidDel="00000000" w:rsidP="00000000" w:rsidRDefault="00000000" w:rsidRPr="00000000" w14:paraId="00000264">
      <w:pPr>
        <w:widowControl w:val="1"/>
        <w:shd w:fill="ffffff" w:val="clear"/>
        <w:rPr>
          <w:color w:val="222222"/>
        </w:rPr>
      </w:pPr>
      <w:r w:rsidDel="00000000" w:rsidR="00000000" w:rsidRPr="00000000">
        <w:rPr>
          <w:rtl w:val="0"/>
        </w:rPr>
      </w:r>
    </w:p>
    <w:p w:rsidR="00000000" w:rsidDel="00000000" w:rsidP="00000000" w:rsidRDefault="00000000" w:rsidRPr="00000000" w14:paraId="00000265">
      <w:pPr>
        <w:widowControl w:val="1"/>
        <w:shd w:fill="ffffff" w:val="clear"/>
        <w:rPr>
          <w:color w:val="222222"/>
        </w:rPr>
      </w:pPr>
      <w:r w:rsidDel="00000000" w:rsidR="00000000" w:rsidRPr="00000000">
        <w:rPr>
          <w:rtl w:val="0"/>
        </w:rPr>
      </w:r>
    </w:p>
    <w:p w:rsidR="00000000" w:rsidDel="00000000" w:rsidP="00000000" w:rsidRDefault="00000000" w:rsidRPr="00000000" w14:paraId="00000266">
      <w:pPr>
        <w:widowControl w:val="1"/>
        <w:shd w:fill="ffffff" w:val="clear"/>
        <w:rPr>
          <w:color w:val="222222"/>
        </w:rPr>
      </w:pPr>
      <w:r w:rsidDel="00000000" w:rsidR="00000000" w:rsidRPr="00000000">
        <w:rPr>
          <w:rtl w:val="0"/>
        </w:rPr>
      </w:r>
    </w:p>
    <w:p w:rsidR="00000000" w:rsidDel="00000000" w:rsidP="00000000" w:rsidRDefault="00000000" w:rsidRPr="00000000" w14:paraId="00000267">
      <w:pPr>
        <w:widowControl w:val="1"/>
        <w:shd w:fill="ffffff" w:val="clear"/>
        <w:rPr>
          <w:color w:val="222222"/>
        </w:rPr>
      </w:pPr>
      <w:r w:rsidDel="00000000" w:rsidR="00000000" w:rsidRPr="00000000">
        <w:rPr>
          <w:rtl w:val="0"/>
        </w:rPr>
      </w:r>
    </w:p>
    <w:p w:rsidR="00000000" w:rsidDel="00000000" w:rsidP="00000000" w:rsidRDefault="00000000" w:rsidRPr="00000000" w14:paraId="00000268">
      <w:pPr>
        <w:widowControl w:val="1"/>
        <w:shd w:fill="ffffff" w:val="clear"/>
        <w:rPr>
          <w:color w:val="222222"/>
        </w:rPr>
      </w:pPr>
      <w:r w:rsidDel="00000000" w:rsidR="00000000" w:rsidRPr="00000000">
        <w:rPr>
          <w:rtl w:val="0"/>
        </w:rPr>
      </w:r>
    </w:p>
    <w:p w:rsidR="00000000" w:rsidDel="00000000" w:rsidP="00000000" w:rsidRDefault="00000000" w:rsidRPr="00000000" w14:paraId="00000269">
      <w:pPr>
        <w:widowControl w:val="1"/>
        <w:shd w:fill="ffffff" w:val="clear"/>
        <w:rPr>
          <w:color w:val="222222"/>
        </w:rPr>
      </w:pPr>
      <w:r w:rsidDel="00000000" w:rsidR="00000000" w:rsidRPr="00000000">
        <w:rPr>
          <w:rtl w:val="0"/>
        </w:rPr>
      </w:r>
    </w:p>
    <w:p w:rsidR="00000000" w:rsidDel="00000000" w:rsidP="00000000" w:rsidRDefault="00000000" w:rsidRPr="00000000" w14:paraId="0000026A">
      <w:pPr>
        <w:widowControl w:val="1"/>
        <w:shd w:fill="ffffff" w:val="clear"/>
        <w:rPr>
          <w:color w:val="222222"/>
        </w:rPr>
      </w:pPr>
      <w:r w:rsidDel="00000000" w:rsidR="00000000" w:rsidRPr="00000000">
        <w:rPr>
          <w:rtl w:val="0"/>
        </w:rPr>
      </w:r>
    </w:p>
    <w:p w:rsidR="00000000" w:rsidDel="00000000" w:rsidP="00000000" w:rsidRDefault="00000000" w:rsidRPr="00000000" w14:paraId="0000026B">
      <w:pPr>
        <w:widowControl w:val="1"/>
        <w:shd w:fill="ffffff" w:val="clear"/>
        <w:rPr>
          <w:color w:val="222222"/>
        </w:rPr>
      </w:pPr>
      <w:r w:rsidDel="00000000" w:rsidR="00000000" w:rsidRPr="00000000">
        <w:rPr>
          <w:rtl w:val="0"/>
        </w:rPr>
      </w:r>
    </w:p>
    <w:p w:rsidR="00000000" w:rsidDel="00000000" w:rsidP="00000000" w:rsidRDefault="00000000" w:rsidRPr="00000000" w14:paraId="0000026C">
      <w:pPr>
        <w:widowControl w:val="1"/>
        <w:shd w:fill="ffffff" w:val="clear"/>
        <w:rPr>
          <w:color w:val="222222"/>
        </w:rPr>
      </w:pPr>
      <w:r w:rsidDel="00000000" w:rsidR="00000000" w:rsidRPr="00000000">
        <w:rPr>
          <w:color w:val="222222"/>
          <w:rtl w:val="0"/>
        </w:rPr>
        <w:t xml:space="preserve">Head Chief Of The Nations</w:t>
      </w:r>
    </w:p>
    <w:p w:rsidR="00000000" w:rsidDel="00000000" w:rsidP="00000000" w:rsidRDefault="00000000" w:rsidRPr="00000000" w14:paraId="0000026D">
      <w:pPr>
        <w:widowControl w:val="1"/>
        <w:shd w:fill="ffffff" w:val="clear"/>
        <w:rPr>
          <w:color w:val="222222"/>
        </w:rPr>
      </w:pPr>
      <w:r w:rsidDel="00000000" w:rsidR="00000000" w:rsidRPr="00000000">
        <w:rPr>
          <w:color w:val="222222"/>
          <w:rtl w:val="0"/>
        </w:rPr>
        <w:t xml:space="preserve">United Tribal Nations Government Governing Body </w:t>
      </w:r>
    </w:p>
    <w:p w:rsidR="00000000" w:rsidDel="00000000" w:rsidP="00000000" w:rsidRDefault="00000000" w:rsidRPr="00000000" w14:paraId="0000026E">
      <w:pPr>
        <w:widowControl w:val="1"/>
        <w:shd w:fill="ffffff" w:val="clear"/>
        <w:rPr>
          <w:color w:val="222222"/>
        </w:rPr>
      </w:pPr>
      <w:r w:rsidDel="00000000" w:rsidR="00000000" w:rsidRPr="00000000">
        <w:rPr>
          <w:color w:val="222222"/>
          <w:rtl w:val="0"/>
        </w:rPr>
        <w:t xml:space="preserve">U.S. Federal Contractor will reserve funds on an individual program basis.</w:t>
      </w:r>
    </w:p>
    <w:p w:rsidR="00000000" w:rsidDel="00000000" w:rsidP="00000000" w:rsidRDefault="00000000" w:rsidRPr="00000000" w14:paraId="0000026F">
      <w:pPr>
        <w:widowControl w:val="1"/>
        <w:shd w:fill="ffffff" w:val="clear"/>
        <w:rPr>
          <w:color w:val="222222"/>
        </w:rPr>
      </w:pPr>
      <w:r w:rsidDel="00000000" w:rsidR="00000000" w:rsidRPr="00000000">
        <w:rPr>
          <w:color w:val="222222"/>
          <w:rtl w:val="0"/>
        </w:rPr>
        <w:t xml:space="preserve"> (b)  Percentage of funds.  The Agency will reserve 10 percent of the funds identified program. In some years, the Agency may elect to set the percentage at zero (0) percent; that is, not set-aside any funding or their successor agencies. Carried out solely in a rural area means either  (the project must meet one or the other of the following focuses on the</w:t>
      </w:r>
    </w:p>
    <w:p w:rsidR="00000000" w:rsidDel="00000000" w:rsidP="00000000" w:rsidRDefault="00000000" w:rsidRPr="00000000" w14:paraId="00000270">
      <w:pPr>
        <w:widowControl w:val="1"/>
        <w:shd w:fill="ffffff" w:val="clear"/>
        <w:rPr>
          <w:color w:val="222222"/>
        </w:rPr>
      </w:pPr>
      <w:r w:rsidDel="00000000" w:rsidR="00000000" w:rsidRPr="00000000">
        <w:rPr>
          <w:color w:val="222222"/>
          <w:rtl w:val="0"/>
        </w:rPr>
        <w:t xml:space="preserve">physical location of the project and without regard as to who will benefit from the project.  For example, residents;  or § 1980.1005 (Con.) (2)  All of the beneficiaries of the services provided by the Project either reside in a rural area and part of the project is located in a rural area.  While this water project would not meet the “location” definition of this case, the individuals) all reside in a rural area.  If, however, some of the beneficiaries reside in a non-rural area, township, town, borough, parish, village, State, and Indian tribe.  An Indian tribe may have multiple jurisdictions within with Federally recognized Indian Tribes examples of multi-jurisdictional include: two or more Indian Tribes, two or more town means an entity whose mission is to provide mon regulation cal assistance, or other items of value for religious, charitable,</w:t>
      </w:r>
    </w:p>
    <w:p w:rsidR="00000000" w:rsidDel="00000000" w:rsidP="00000000" w:rsidRDefault="00000000" w:rsidRPr="00000000" w14:paraId="00000271">
      <w:pPr>
        <w:widowControl w:val="1"/>
        <w:shd w:fill="ffffff" w:val="clear"/>
        <w:rPr>
          <w:color w:val="222222"/>
        </w:rPr>
      </w:pPr>
      <w:r w:rsidDel="00000000" w:rsidR="00000000" w:rsidRPr="00000000">
        <w:rPr>
          <w:rtl w:val="0"/>
        </w:rPr>
      </w:r>
    </w:p>
    <w:p w:rsidR="00000000" w:rsidDel="00000000" w:rsidP="00000000" w:rsidRDefault="00000000" w:rsidRPr="00000000" w14:paraId="00000272">
      <w:pPr>
        <w:widowControl w:val="1"/>
        <w:shd w:fill="ffffff" w:val="clear"/>
        <w:rPr>
          <w:color w:val="222222"/>
        </w:rPr>
      </w:pPr>
      <w:r w:rsidDel="00000000" w:rsidR="00000000" w:rsidRPr="00000000">
        <w:rPr>
          <w:color w:val="222222"/>
          <w:rtl w:val="0"/>
        </w:rPr>
        <w:t xml:space="preserve"> Maps Mendocino Build of September 2, 2009 ft Industrial B 25 USC 11.104</w:t>
      </w:r>
    </w:p>
    <w:p w:rsidR="00000000" w:rsidDel="00000000" w:rsidP="00000000" w:rsidRDefault="00000000" w:rsidRPr="00000000" w14:paraId="00000273">
      <w:pPr>
        <w:widowControl w:val="1"/>
        <w:shd w:fill="ffffff" w:val="clear"/>
        <w:rPr>
          <w:color w:val="222222"/>
        </w:rPr>
      </w:pPr>
      <w:r w:rsidDel="00000000" w:rsidR="00000000" w:rsidRPr="00000000">
        <w:rPr>
          <w:color w:val="222222"/>
          <w:rtl w:val="0"/>
        </w:rPr>
        <w:t xml:space="preserve">The Court System of Indian Reservations includes Chief Justice Tribal Court and functioning, Nothing in the [Ordinance/Regulation].Attached to this Document,    </w:t>
      </w:r>
    </w:p>
    <w:p w:rsidR="00000000" w:rsidDel="00000000" w:rsidP="00000000" w:rsidRDefault="00000000" w:rsidRPr="00000000" w14:paraId="00000274">
      <w:pPr>
        <w:widowControl w:val="1"/>
        <w:shd w:fill="ffffff" w:val="clear"/>
        <w:rPr>
          <w:color w:val="222222"/>
        </w:rPr>
      </w:pPr>
      <w:r w:rsidDel="00000000" w:rsidR="00000000" w:rsidRPr="00000000">
        <w:rPr>
          <w:rtl w:val="0"/>
        </w:rPr>
      </w:r>
    </w:p>
    <w:p w:rsidR="00000000" w:rsidDel="00000000" w:rsidP="00000000" w:rsidRDefault="00000000" w:rsidRPr="00000000" w14:paraId="00000275">
      <w:pPr>
        <w:widowControl w:val="1"/>
        <w:shd w:fill="ffffff" w:val="clear"/>
        <w:rPr>
          <w:color w:val="222222"/>
        </w:rPr>
      </w:pPr>
      <w:r w:rsidDel="00000000" w:rsidR="00000000" w:rsidRPr="00000000">
        <w:rPr>
          <w:color w:val="222222"/>
          <w:rtl w:val="0"/>
        </w:rPr>
        <w:t xml:space="preserve">iii) A copy of the current plans; Attached to this document </w:t>
      </w:r>
    </w:p>
    <w:p w:rsidR="00000000" w:rsidDel="00000000" w:rsidP="00000000" w:rsidRDefault="00000000" w:rsidRPr="00000000" w14:paraId="00000276">
      <w:pPr>
        <w:widowControl w:val="1"/>
        <w:shd w:fill="ffffff" w:val="clear"/>
        <w:rPr>
          <w:color w:val="222222"/>
        </w:rPr>
      </w:pPr>
      <w:r w:rsidDel="00000000" w:rsidR="00000000" w:rsidRPr="00000000">
        <w:rPr>
          <w:color w:val="222222"/>
          <w:rtl w:val="0"/>
        </w:rPr>
        <w:t xml:space="preserve">iv) Maps that clearly identify the location., including a copy of the a 7.5” USGS map; </w:t>
      </w:r>
    </w:p>
    <w:p w:rsidR="00000000" w:rsidDel="00000000" w:rsidP="00000000" w:rsidRDefault="00000000" w:rsidRPr="00000000" w14:paraId="00000277">
      <w:pPr>
        <w:widowControl w:val="1"/>
        <w:shd w:fill="ffffff" w:val="clear"/>
        <w:rPr>
          <w:color w:val="222222"/>
        </w:rPr>
      </w:pPr>
      <w:r w:rsidDel="00000000" w:rsidR="00000000" w:rsidRPr="00000000">
        <w:rPr>
          <w:color w:val="222222"/>
          <w:rtl w:val="0"/>
        </w:rPr>
        <w:t xml:space="preserve">v) to: </w:t>
      </w:r>
    </w:p>
    <w:p w:rsidR="00000000" w:rsidDel="00000000" w:rsidP="00000000" w:rsidRDefault="00000000" w:rsidRPr="00000000" w14:paraId="00000278">
      <w:pPr>
        <w:widowControl w:val="1"/>
        <w:shd w:fill="ffffff" w:val="clear"/>
        <w:rPr>
          <w:color w:val="222222"/>
        </w:rPr>
      </w:pPr>
      <w:r w:rsidDel="00000000" w:rsidR="00000000" w:rsidRPr="00000000">
        <w:rPr>
          <w:color w:val="222222"/>
          <w:rtl w:val="0"/>
        </w:rPr>
        <w:t xml:space="preserve">strengthen their individual economic self-sufficiency, Through Energy Innovation Training Consultation , business resource to Sustain, improve and increase the social-economic well-being of Tribal communities.</w:t>
      </w:r>
    </w:p>
    <w:p w:rsidR="00000000" w:rsidDel="00000000" w:rsidP="00000000" w:rsidRDefault="00000000" w:rsidRPr="00000000" w14:paraId="00000279">
      <w:pPr>
        <w:widowControl w:val="1"/>
        <w:shd w:fill="ffffff" w:val="clear"/>
        <w:rPr>
          <w:color w:val="222222"/>
        </w:rPr>
      </w:pPr>
      <w:r w:rsidDel="00000000" w:rsidR="00000000" w:rsidRPr="00000000">
        <w:rPr>
          <w:rtl w:val="0"/>
        </w:rPr>
      </w:r>
    </w:p>
    <w:p w:rsidR="00000000" w:rsidDel="00000000" w:rsidP="00000000" w:rsidRDefault="00000000" w:rsidRPr="00000000" w14:paraId="0000027A">
      <w:pPr>
        <w:widowControl w:val="1"/>
        <w:shd w:fill="ffffff" w:val="clear"/>
        <w:rPr>
          <w:color w:val="222222"/>
        </w:rPr>
      </w:pPr>
      <w:r w:rsidDel="00000000" w:rsidR="00000000" w:rsidRPr="00000000">
        <w:rPr>
          <w:color w:val="222222"/>
          <w:rtl w:val="0"/>
        </w:rPr>
        <w:t xml:space="preserve">Republic of California (ATN) Tribal Government, Research, and 638 Contracts </w:t>
      </w:r>
    </w:p>
    <w:p w:rsidR="00000000" w:rsidDel="00000000" w:rsidP="00000000" w:rsidRDefault="00000000" w:rsidRPr="00000000" w14:paraId="0000027B">
      <w:pPr>
        <w:widowControl w:val="1"/>
        <w:shd w:fill="ffffff" w:val="clear"/>
        <w:rPr>
          <w:color w:val="222222"/>
        </w:rPr>
      </w:pPr>
      <w:r w:rsidDel="00000000" w:rsidR="00000000" w:rsidRPr="00000000">
        <w:rPr>
          <w:color w:val="222222"/>
          <w:rtl w:val="0"/>
        </w:rPr>
        <w:t xml:space="preserve">feature of its identity and the generations that since then have worked to build what’s today Federal Land Management of Mendocino providing quality service through environmental friendly Energy, Security, Management, Research, and 638 Contracts favoring a good working environment and quality of opportunity committed to social return through all of its business activities.</w:t>
      </w:r>
    </w:p>
    <w:p w:rsidR="00000000" w:rsidDel="00000000" w:rsidP="00000000" w:rsidRDefault="00000000" w:rsidRPr="00000000" w14:paraId="0000027C">
      <w:pPr>
        <w:widowControl w:val="1"/>
        <w:shd w:fill="ffffff" w:val="clear"/>
        <w:rPr>
          <w:color w:val="222222"/>
        </w:rPr>
      </w:pPr>
      <w:r w:rsidDel="00000000" w:rsidR="00000000" w:rsidRPr="00000000">
        <w:rPr>
          <w:rtl w:val="0"/>
        </w:rPr>
      </w:r>
    </w:p>
    <w:p w:rsidR="00000000" w:rsidDel="00000000" w:rsidP="00000000" w:rsidRDefault="00000000" w:rsidRPr="00000000" w14:paraId="0000027D">
      <w:pPr>
        <w:widowControl w:val="1"/>
        <w:shd w:fill="ffffff" w:val="clear"/>
        <w:rPr>
          <w:color w:val="222222"/>
        </w:rPr>
      </w:pPr>
      <w:r w:rsidDel="00000000" w:rsidR="00000000" w:rsidRPr="00000000">
        <w:rPr>
          <w:color w:val="222222"/>
          <w:rtl w:val="0"/>
        </w:rPr>
        <w:t xml:space="preserve">Along these lines, Tribal council 1) port on Special Disabled, and/or Work Shops [Workshops], Project and Programs</w:t>
      </w:r>
    </w:p>
    <w:p w:rsidR="00000000" w:rsidDel="00000000" w:rsidP="00000000" w:rsidRDefault="00000000" w:rsidRPr="00000000" w14:paraId="0000027E">
      <w:pPr>
        <w:widowControl w:val="1"/>
        <w:shd w:fill="ffffff" w:val="clear"/>
        <w:rPr>
          <w:color w:val="222222"/>
        </w:rPr>
      </w:pPr>
      <w:r w:rsidDel="00000000" w:rsidR="00000000" w:rsidRPr="00000000">
        <w:rPr>
          <w:rtl w:val="0"/>
        </w:rPr>
      </w:r>
    </w:p>
    <w:p w:rsidR="00000000" w:rsidDel="00000000" w:rsidP="00000000" w:rsidRDefault="00000000" w:rsidRPr="00000000" w14:paraId="0000027F">
      <w:pPr>
        <w:widowControl w:val="1"/>
        <w:shd w:fill="ffffff" w:val="clear"/>
        <w:rPr>
          <w:color w:val="222222"/>
        </w:rPr>
      </w:pPr>
      <w:r w:rsidDel="00000000" w:rsidR="00000000" w:rsidRPr="00000000">
        <w:rPr>
          <w:color w:val="222222"/>
          <w:rtl w:val="0"/>
        </w:rPr>
        <w:t xml:space="preserve">(5.) E.O.S. Proclamation and Statutes Administer (OGP) Open Government Partnership Tri Head rnment: (N..A.S.H.A.L.L.C.) Native American Supporting Tribal Historical Al &amp; \ \ \on Tribal Nations Government Law Umbrella: Incorporate: </w:t>
      </w:r>
    </w:p>
    <w:p w:rsidR="00000000" w:rsidDel="00000000" w:rsidP="00000000" w:rsidRDefault="00000000" w:rsidRPr="00000000" w14:paraId="00000280">
      <w:pPr>
        <w:widowControl w:val="1"/>
        <w:shd w:fill="ffffff" w:val="clear"/>
        <w:rPr>
          <w:color w:val="222222"/>
        </w:rPr>
      </w:pPr>
      <w:r w:rsidDel="00000000" w:rsidR="00000000" w:rsidRPr="00000000">
        <w:rPr>
          <w:color w:val="222222"/>
          <w:rtl w:val="0"/>
        </w:rPr>
        <w:t xml:space="preserve">Federal Land Management Of Mendocino Indian Reservation U.S. Federal Contractor Commissioner Indian Affairs Governing Body-based relationship, mentoring, the expansion Federal Surplus and Goods (AAC) A13180 (AAC) Address Account Code </w:t>
      </w:r>
    </w:p>
    <w:p w:rsidR="00000000" w:rsidDel="00000000" w:rsidP="00000000" w:rsidRDefault="00000000" w:rsidRPr="00000000" w14:paraId="00000281">
      <w:pPr>
        <w:widowControl w:val="1"/>
        <w:shd w:fill="ffffff" w:val="clear"/>
        <w:rPr>
          <w:color w:val="222222"/>
        </w:rPr>
      </w:pPr>
      <w:r w:rsidDel="00000000" w:rsidR="00000000" w:rsidRPr="00000000">
        <w:rPr>
          <w:color w:val="222222"/>
          <w:rtl w:val="0"/>
        </w:rPr>
        <w:t xml:space="preserve">Siamex Investment Inc., Federal Contractor: Duns number county Tribal state </w:t>
      </w:r>
    </w:p>
    <w:p w:rsidR="00000000" w:rsidDel="00000000" w:rsidP="00000000" w:rsidRDefault="00000000" w:rsidRPr="00000000" w14:paraId="00000282">
      <w:pPr>
        <w:widowControl w:val="1"/>
        <w:shd w:fill="ffffff" w:val="clear"/>
        <w:rPr>
          <w:color w:val="222222"/>
        </w:rPr>
      </w:pPr>
      <w:r w:rsidDel="00000000" w:rsidR="00000000" w:rsidRPr="00000000">
        <w:rPr>
          <w:color w:val="222222"/>
          <w:rtl w:val="0"/>
        </w:rPr>
        <w:t xml:space="preserve">fort </w:t>
      </w:r>
    </w:p>
    <w:p w:rsidR="00000000" w:rsidDel="00000000" w:rsidP="00000000" w:rsidRDefault="00000000" w:rsidRPr="00000000" w14:paraId="00000283">
      <w:pPr>
        <w:widowControl w:val="1"/>
        <w:shd w:fill="ffffff" w:val="clear"/>
        <w:rPr>
          <w:color w:val="222222"/>
        </w:rPr>
      </w:pPr>
      <w:r w:rsidDel="00000000" w:rsidR="00000000" w:rsidRPr="00000000">
        <w:rPr>
          <w:rtl w:val="0"/>
        </w:rPr>
      </w:r>
    </w:p>
    <w:p w:rsidR="00000000" w:rsidDel="00000000" w:rsidP="00000000" w:rsidRDefault="00000000" w:rsidRPr="00000000" w14:paraId="00000284">
      <w:pPr>
        <w:widowControl w:val="1"/>
        <w:shd w:fill="ffffff" w:val="clear"/>
        <w:rPr>
          <w:color w:val="222222"/>
        </w:rPr>
      </w:pPr>
      <w:r w:rsidDel="00000000" w:rsidR="00000000" w:rsidRPr="00000000">
        <w:rPr>
          <w:color w:val="222222"/>
          <w:rtl w:val="0"/>
        </w:rPr>
        <w:t xml:space="preserve">SERVING THE BEST INTEREST OF THE ECONOMICAL MASTER PLAN</w:t>
      </w:r>
    </w:p>
    <w:p w:rsidR="00000000" w:rsidDel="00000000" w:rsidP="00000000" w:rsidRDefault="00000000" w:rsidRPr="00000000" w14:paraId="00000285">
      <w:pPr>
        <w:widowControl w:val="1"/>
        <w:shd w:fill="ffffff" w:val="clear"/>
        <w:rPr>
          <w:color w:val="222222"/>
        </w:rPr>
      </w:pPr>
      <w:r w:rsidDel="00000000" w:rsidR="00000000" w:rsidRPr="00000000">
        <w:rPr>
          <w:rtl w:val="0"/>
        </w:rPr>
      </w:r>
    </w:p>
    <w:p w:rsidR="00000000" w:rsidDel="00000000" w:rsidP="00000000" w:rsidRDefault="00000000" w:rsidRPr="00000000" w14:paraId="00000286">
      <w:pPr>
        <w:widowControl w:val="1"/>
        <w:shd w:fill="ffffff" w:val="clear"/>
        <w:rPr>
          <w:rFonts w:ascii="Arial" w:cs="Arial" w:eastAsia="Arial" w:hAnsi="Arial"/>
          <w:color w:val="222222"/>
          <w:sz w:val="20"/>
          <w:szCs w:val="20"/>
        </w:rPr>
      </w:pPr>
      <w:r w:rsidDel="00000000" w:rsidR="00000000" w:rsidRPr="00000000">
        <w:rPr>
          <w:color w:val="222222"/>
          <w:rtl w:val="0"/>
        </w:rPr>
        <w:t xml:space="preserve">Mission Statement: </w:t>
      </w:r>
      <w:r w:rsidDel="00000000" w:rsidR="00000000" w:rsidRPr="00000000">
        <w:rPr>
          <w:rFonts w:ascii="Arial" w:cs="Arial" w:eastAsia="Arial" w:hAnsi="Arial"/>
          <w:color w:val="222222"/>
          <w:sz w:val="20"/>
          <w:szCs w:val="20"/>
          <w:rtl w:val="0"/>
        </w:rPr>
        <w:t xml:space="preserve">Retrieved: </w:t>
      </w:r>
    </w:p>
    <w:p w:rsidR="00000000" w:rsidDel="00000000" w:rsidP="00000000" w:rsidRDefault="00000000" w:rsidRPr="00000000" w14:paraId="00000287">
      <w:pPr>
        <w:spacing w:before="96.600341796875" w:line="229.9079990386963" w:lineRule="auto"/>
        <w:ind w:left="801.9000244140625" w:right="313.798828125" w:firstLine="6.60003662109375"/>
        <w:rPr>
          <w:rFonts w:ascii="Arial" w:cs="Arial" w:eastAsia="Arial" w:hAnsi="Arial"/>
          <w:color w:val="0070c0"/>
          <w:sz w:val="20"/>
          <w:szCs w:val="20"/>
        </w:rPr>
      </w:pPr>
      <w:r w:rsidDel="00000000" w:rsidR="00000000" w:rsidRPr="00000000">
        <w:rPr>
          <w:rFonts w:ascii="Arial" w:cs="Arial" w:eastAsia="Arial" w:hAnsi="Arial"/>
          <w:color w:val="0070c0"/>
          <w:sz w:val="20"/>
          <w:szCs w:val="20"/>
          <w:rtl w:val="0"/>
        </w:rPr>
        <w:t xml:space="preserve">http://www.ed.gov/edelogs/whiaiane/executive/order/13592/americanindian/end/alaska/nativeeducation/opportuntie s/end/strengtheningtribalcollegesanduniversities/ </w:t>
      </w:r>
    </w:p>
    <w:p w:rsidR="00000000" w:rsidDel="00000000" w:rsidP="00000000" w:rsidRDefault="00000000" w:rsidRPr="00000000" w14:paraId="00000288">
      <w:pPr>
        <w:spacing w:before="105.6103515625" w:line="229.9079990386963" w:lineRule="auto"/>
        <w:ind w:left="797.7000427246094" w:right="191.397705078125" w:firstLine="5.800018310546875"/>
        <w:rPr>
          <w:rFonts w:ascii="Arial" w:cs="Arial" w:eastAsia="Arial" w:hAnsi="Arial"/>
          <w:color w:val="222222"/>
          <w:sz w:val="20"/>
          <w:szCs w:val="20"/>
        </w:rPr>
      </w:pPr>
      <w:r w:rsidDel="00000000" w:rsidR="00000000" w:rsidRPr="00000000">
        <w:rPr>
          <w:rFonts w:ascii="Arial" w:cs="Arial" w:eastAsia="Arial" w:hAnsi="Arial"/>
          <w:sz w:val="20"/>
          <w:szCs w:val="20"/>
          <w:rtl w:val="0"/>
        </w:rPr>
        <w:t xml:space="preserve">executiveorder13592 </w:t>
      </w:r>
      <w:r w:rsidDel="00000000" w:rsidR="00000000" w:rsidRPr="00000000">
        <w:rPr>
          <w:rFonts w:ascii="Arial" w:cs="Arial" w:eastAsia="Arial" w:hAnsi="Arial"/>
          <w:color w:val="222222"/>
          <w:sz w:val="20"/>
          <w:szCs w:val="20"/>
          <w:rtl w:val="0"/>
        </w:rPr>
        <w:t xml:space="preserve">United States US Department of Interior Indian Affairs 2014 Budget Justifications: the physical  year 2014, 1-694 </w:t>
      </w:r>
    </w:p>
    <w:p w:rsidR="00000000" w:rsidDel="00000000" w:rsidP="00000000" w:rsidRDefault="00000000" w:rsidRPr="00000000" w14:paraId="00000289">
      <w:pPr>
        <w:spacing w:before="105.009765625" w:line="229.9079990386963" w:lineRule="auto"/>
        <w:ind w:left="809.1000366210938" w:right="781.798095703125" w:firstLine="1.8000030517578125"/>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retrieved from </w:t>
      </w:r>
      <w:r w:rsidDel="00000000" w:rsidR="00000000" w:rsidRPr="00000000">
        <w:rPr>
          <w:rFonts w:ascii="Arial" w:cs="Arial" w:eastAsia="Arial" w:hAnsi="Arial"/>
          <w:color w:val="1155cc"/>
          <w:sz w:val="20"/>
          <w:szCs w:val="20"/>
          <w:rtl w:val="0"/>
        </w:rPr>
        <w:t xml:space="preserve">http://www.bia.gov/cs/groups/xocfo/documents/text/idc1/o21730.pdf </w:t>
      </w:r>
      <w:r w:rsidDel="00000000" w:rsidR="00000000" w:rsidRPr="00000000">
        <w:rPr>
          <w:rFonts w:ascii="Arial" w:cs="Arial" w:eastAsia="Arial" w:hAnsi="Arial"/>
          <w:color w:val="222222"/>
          <w:sz w:val="20"/>
          <w:szCs w:val="20"/>
          <w:rtl w:val="0"/>
        </w:rPr>
        <w:t xml:space="preserve">Department of Education.  (2014a) United States Department of Education Lists of </w:t>
      </w:r>
    </w:p>
    <w:p w:rsidR="00000000" w:rsidDel="00000000" w:rsidP="00000000" w:rsidRDefault="00000000" w:rsidRPr="00000000" w14:paraId="0000028A">
      <w:pPr>
        <w:spacing w:before="105.009765625" w:line="229.9079990386963" w:lineRule="auto"/>
        <w:ind w:left="808.5000610351562" w:right="1190.59814453125" w:firstLine="4.199981689453125"/>
        <w:rPr>
          <w:color w:val="222222"/>
        </w:rPr>
      </w:pPr>
      <w:r w:rsidDel="00000000" w:rsidR="00000000" w:rsidRPr="00000000">
        <w:rPr>
          <w:rFonts w:ascii="Arial" w:cs="Arial" w:eastAsia="Arial" w:hAnsi="Arial"/>
          <w:color w:val="222222"/>
          <w:sz w:val="20"/>
          <w:szCs w:val="20"/>
          <w:rtl w:val="0"/>
        </w:rPr>
        <w:t xml:space="preserve">Postsecondary Institutions Enrolling Populations. Sourced </w:t>
      </w:r>
      <w:r w:rsidDel="00000000" w:rsidR="00000000" w:rsidRPr="00000000">
        <w:rPr>
          <w:rFonts w:ascii="Arial" w:cs="Arial" w:eastAsia="Arial" w:hAnsi="Arial"/>
          <w:color w:val="1155cc"/>
          <w:sz w:val="20"/>
          <w:szCs w:val="20"/>
          <w:rtl w:val="0"/>
        </w:rPr>
        <w:t xml:space="preserve">http://www2.ed.gov/about/offices/list/ocr/edlite minorityinst-list-pg5.htm</w:t>
      </w:r>
      <w:r w:rsidDel="00000000" w:rsidR="00000000" w:rsidRPr="00000000">
        <w:rPr>
          <w:rtl w:val="0"/>
        </w:rPr>
      </w:r>
    </w:p>
    <w:p w:rsidR="00000000" w:rsidDel="00000000" w:rsidP="00000000" w:rsidRDefault="00000000" w:rsidRPr="00000000" w14:paraId="0000028B">
      <w:pPr>
        <w:widowControl w:val="1"/>
        <w:shd w:fill="ffffff" w:val="clear"/>
        <w:rPr>
          <w:color w:val="222222"/>
        </w:rPr>
      </w:pPr>
      <w:r w:rsidDel="00000000" w:rsidR="00000000" w:rsidRPr="00000000">
        <w:rPr>
          <w:rtl w:val="0"/>
        </w:rPr>
      </w:r>
    </w:p>
    <w:p w:rsidR="00000000" w:rsidDel="00000000" w:rsidP="00000000" w:rsidRDefault="00000000" w:rsidRPr="00000000" w14:paraId="0000028C">
      <w:pPr>
        <w:widowControl w:val="1"/>
        <w:shd w:fill="ffffff" w:val="clear"/>
        <w:rPr>
          <w:color w:val="222222"/>
        </w:rPr>
      </w:pPr>
      <w:r w:rsidDel="00000000" w:rsidR="00000000" w:rsidRPr="00000000">
        <w:rPr>
          <w:rtl w:val="0"/>
        </w:rPr>
      </w:r>
    </w:p>
    <w:p w:rsidR="00000000" w:rsidDel="00000000" w:rsidP="00000000" w:rsidRDefault="00000000" w:rsidRPr="00000000" w14:paraId="0000028D">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8E">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8F">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90">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91">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92">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93">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94">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95">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96">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97">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98">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99">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9A">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9B">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9C">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9D">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9E">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9F">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A0">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A1">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A2">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A3">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A4">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A5">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A6">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A7">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A8">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A9">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AA">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AB">
      <w:pPr>
        <w:widowControl w:val="1"/>
        <w:shd w:fill="ffffff" w:val="clear"/>
        <w:jc w:val="center"/>
        <w:rPr>
          <w:color w:val="222222"/>
        </w:rPr>
      </w:pPr>
      <w:r w:rsidDel="00000000" w:rsidR="00000000" w:rsidRPr="00000000">
        <w:rPr>
          <w:rtl w:val="0"/>
        </w:rPr>
      </w:r>
    </w:p>
    <w:p w:rsidR="00000000" w:rsidDel="00000000" w:rsidP="00000000" w:rsidRDefault="00000000" w:rsidRPr="00000000" w14:paraId="000002AC">
      <w:pPr>
        <w:widowControl w:val="1"/>
        <w:shd w:fill="ffffff" w:val="clear"/>
        <w:jc w:val="left"/>
        <w:rPr>
          <w:color w:val="222222"/>
        </w:rPr>
      </w:pPr>
      <w:r w:rsidDel="00000000" w:rsidR="00000000" w:rsidRPr="00000000">
        <w:rPr>
          <w:rtl w:val="0"/>
        </w:rPr>
      </w:r>
    </w:p>
    <w:p w:rsidR="00000000" w:rsidDel="00000000" w:rsidP="00000000" w:rsidRDefault="00000000" w:rsidRPr="00000000" w14:paraId="000002AD">
      <w:pPr>
        <w:widowControl w:val="1"/>
        <w:shd w:fill="ffffff" w:val="clear"/>
        <w:jc w:val="center"/>
        <w:rPr>
          <w:color w:val="222222"/>
        </w:rPr>
      </w:pPr>
      <w:r w:rsidDel="00000000" w:rsidR="00000000" w:rsidRPr="00000000">
        <w:rPr>
          <w:color w:val="222222"/>
          <w:rtl w:val="0"/>
        </w:rPr>
        <w:t xml:space="preserve">FEDERAL CONTRACTOR AND AGENCY TRIBAL NATIONS </w:t>
      </w:r>
    </w:p>
    <w:p w:rsidR="00000000" w:rsidDel="00000000" w:rsidP="00000000" w:rsidRDefault="00000000" w:rsidRPr="00000000" w14:paraId="000002AE">
      <w:pPr>
        <w:widowControl w:val="1"/>
        <w:shd w:fill="ffffff" w:val="clear"/>
        <w:rPr>
          <w:color w:val="222222"/>
        </w:rPr>
      </w:pPr>
      <w:r w:rsidDel="00000000" w:rsidR="00000000" w:rsidRPr="00000000">
        <w:rPr>
          <w:rtl w:val="0"/>
        </w:rPr>
      </w:r>
    </w:p>
    <w:p w:rsidR="00000000" w:rsidDel="00000000" w:rsidP="00000000" w:rsidRDefault="00000000" w:rsidRPr="00000000" w14:paraId="000002AF">
      <w:pPr>
        <w:widowControl w:val="1"/>
        <w:shd w:fill="ffffff" w:val="clear"/>
        <w:rPr>
          <w:color w:val="222222"/>
        </w:rPr>
      </w:pPr>
      <w:r w:rsidDel="00000000" w:rsidR="00000000" w:rsidRPr="00000000">
        <w:rPr>
          <w:color w:val="222222"/>
          <w:rtl w:val="0"/>
        </w:rPr>
        <w:t xml:space="preserve">Our mission is to form, active partnership with the indigenous Tribes of the United States, D-Q and Tribal Colleges, University Tribal Nations is capable of creating a culturally nurturing environment for Tribal general Citizens U.S.A Tribal Nations Agency Indian Self-Determination and Education Assistance </w:t>
      </w:r>
    </w:p>
    <w:p w:rsidR="00000000" w:rsidDel="00000000" w:rsidP="00000000" w:rsidRDefault="00000000" w:rsidRPr="00000000" w14:paraId="000002B0">
      <w:pPr>
        <w:widowControl w:val="1"/>
        <w:shd w:fill="ffffff" w:val="clear"/>
        <w:rPr>
          <w:color w:val="222222"/>
        </w:rPr>
      </w:pPr>
      <w:r w:rsidDel="00000000" w:rsidR="00000000" w:rsidRPr="00000000">
        <w:rPr>
          <w:rtl w:val="0"/>
        </w:rPr>
      </w:r>
    </w:p>
    <w:p w:rsidR="00000000" w:rsidDel="00000000" w:rsidP="00000000" w:rsidRDefault="00000000" w:rsidRPr="00000000" w14:paraId="000002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rebuchet MS" w:cs="Trebuchet MS" w:eastAsia="Trebuchet MS" w:hAnsi="Trebuchet MS"/>
          <w:b w:val="0"/>
          <w:i w:val="0"/>
          <w:smallCaps w:val="0"/>
          <w:strike w:val="0"/>
          <w:color w:val="222222"/>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222222"/>
          <w:sz w:val="22"/>
          <w:szCs w:val="22"/>
          <w:u w:val="none"/>
          <w:shd w:fill="auto" w:val="clear"/>
          <w:vertAlign w:val="baseline"/>
          <w:rtl w:val="0"/>
        </w:rPr>
        <w:t xml:space="preserve">To strengthen their individual economic self-Sufficiency</w:t>
      </w:r>
    </w:p>
    <w:p w:rsidR="00000000" w:rsidDel="00000000" w:rsidP="00000000" w:rsidRDefault="00000000" w:rsidRPr="00000000" w14:paraId="000002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rebuchet MS" w:cs="Trebuchet MS" w:eastAsia="Trebuchet MS" w:hAnsi="Trebuchet MS"/>
          <w:b w:val="0"/>
          <w:i w:val="0"/>
          <w:smallCaps w:val="0"/>
          <w:strike w:val="0"/>
          <w:color w:val="222222"/>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222222"/>
          <w:sz w:val="22"/>
          <w:szCs w:val="22"/>
          <w:u w:val="none"/>
          <w:shd w:fill="auto" w:val="clear"/>
          <w:vertAlign w:val="baseline"/>
          <w:rtl w:val="0"/>
        </w:rPr>
        <w:t xml:space="preserve">To increase their capacity to engage in and enhance Tribal Self Government</w:t>
      </w:r>
    </w:p>
    <w:p w:rsidR="00000000" w:rsidDel="00000000" w:rsidP="00000000" w:rsidRDefault="00000000" w:rsidRPr="00000000" w14:paraId="000002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rebuchet MS" w:cs="Trebuchet MS" w:eastAsia="Trebuchet MS" w:hAnsi="Trebuchet MS"/>
          <w:b w:val="0"/>
          <w:i w:val="0"/>
          <w:smallCaps w:val="0"/>
          <w:strike w:val="0"/>
          <w:color w:val="222222"/>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222222"/>
          <w:sz w:val="22"/>
          <w:szCs w:val="22"/>
          <w:u w:val="none"/>
          <w:shd w:fill="auto" w:val="clear"/>
          <w:vertAlign w:val="baseline"/>
          <w:rtl w:val="0"/>
        </w:rPr>
        <w:t xml:space="preserve">To build and strengthen our Tribal Nations CONSORTIUM</w:t>
      </w:r>
    </w:p>
    <w:p w:rsidR="00000000" w:rsidDel="00000000" w:rsidP="00000000" w:rsidRDefault="00000000" w:rsidRPr="00000000" w14:paraId="000002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rebuchet MS" w:cs="Trebuchet MS" w:eastAsia="Trebuchet MS" w:hAnsi="Trebuchet MS"/>
          <w:b w:val="0"/>
          <w:i w:val="0"/>
          <w:smallCaps w:val="0"/>
          <w:strike w:val="0"/>
          <w:color w:val="222222"/>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222222"/>
          <w:sz w:val="22"/>
          <w:szCs w:val="22"/>
          <w:u w:val="none"/>
          <w:shd w:fill="auto" w:val="clear"/>
          <w:vertAlign w:val="baseline"/>
          <w:rtl w:val="0"/>
        </w:rPr>
        <w:t xml:space="preserve">To support and facilitate Tribal Leadership and Scholarship, and </w:t>
      </w:r>
    </w:p>
    <w:p w:rsidR="00000000" w:rsidDel="00000000" w:rsidP="00000000" w:rsidRDefault="00000000" w:rsidRPr="00000000" w14:paraId="000002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rebuchet MS" w:cs="Trebuchet MS" w:eastAsia="Trebuchet MS" w:hAnsi="Trebuchet MS"/>
          <w:b w:val="0"/>
          <w:i w:val="0"/>
          <w:smallCaps w:val="0"/>
          <w:strike w:val="0"/>
          <w:color w:val="222222"/>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222222"/>
          <w:sz w:val="22"/>
          <w:szCs w:val="22"/>
          <w:u w:val="none"/>
          <w:shd w:fill="auto" w:val="clear"/>
          <w:vertAlign w:val="baseline"/>
          <w:rtl w:val="0"/>
        </w:rPr>
        <w:t xml:space="preserve">To sustain, improve and increase the Sociology-economic well being of Tribal Community Tribal Law &amp; Order Act “25 CFR 11.10</w:t>
      </w:r>
      <w:r w:rsidDel="00000000" w:rsidR="00000000" w:rsidRPr="00000000">
        <w:rPr>
          <w:color w:val="222222"/>
          <w:rtl w:val="0"/>
        </w:rPr>
        <w:t xml:space="preserve">2</w:t>
      </w:r>
      <w:r w:rsidDel="00000000" w:rsidR="00000000" w:rsidRPr="00000000">
        <w:rPr>
          <w:rFonts w:ascii="Trebuchet MS" w:cs="Trebuchet MS" w:eastAsia="Trebuchet MS" w:hAnsi="Trebuchet MS"/>
          <w:b w:val="0"/>
          <w:i w:val="0"/>
          <w:smallCaps w:val="0"/>
          <w:strike w:val="0"/>
          <w:color w:val="222222"/>
          <w:sz w:val="22"/>
          <w:szCs w:val="22"/>
          <w:u w:val="none"/>
          <w:shd w:fill="auto" w:val="clear"/>
          <w:vertAlign w:val="baseline"/>
          <w:rtl w:val="0"/>
        </w:rPr>
        <w:t xml:space="preserve">” Tribal Government law:</w:t>
      </w:r>
    </w:p>
    <w:p w:rsidR="00000000" w:rsidDel="00000000" w:rsidP="00000000" w:rsidRDefault="00000000" w:rsidRPr="00000000" w14:paraId="000002B6">
      <w:pPr>
        <w:spacing w:before="105.0103759765625" w:lineRule="auto"/>
        <w:ind w:left="0" w:firstLine="0"/>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2B7">
      <w:pPr>
        <w:spacing w:before="105.0103759765625" w:lineRule="auto"/>
        <w:ind w:left="720" w:firstLine="0"/>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ARTICLE I - TERRITORY AND JURISDICTION </w:t>
      </w:r>
    </w:p>
    <w:p w:rsidR="00000000" w:rsidDel="00000000" w:rsidP="00000000" w:rsidRDefault="00000000" w:rsidRPr="00000000" w14:paraId="000002B8">
      <w:pPr>
        <w:numPr>
          <w:ilvl w:val="0"/>
          <w:numId w:val="1"/>
        </w:numPr>
        <w:spacing w:before="106.5997314453125" w:lineRule="auto"/>
        <w:ind w:left="720" w:hanging="360"/>
        <w:rPr>
          <w:rFonts w:ascii="Trebuchet MS" w:cs="Trebuchet MS" w:eastAsia="Trebuchet MS" w:hAnsi="Trebuchet MS"/>
          <w:color w:val="222222"/>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Arial" w:cs="Arial" w:eastAsia="Arial" w:hAnsi="Arial"/>
          <w:b w:val="1"/>
          <w:i w:val="1"/>
          <w:sz w:val="20"/>
          <w:szCs w:val="20"/>
          <w:rtl w:val="0"/>
        </w:rPr>
        <w:t xml:space="preserve">Tribal Chief Justice Principles </w:t>
      </w:r>
    </w:p>
    <w:p w:rsidR="00000000" w:rsidDel="00000000" w:rsidP="00000000" w:rsidRDefault="00000000" w:rsidRPr="00000000" w14:paraId="000002B9">
      <w:pPr>
        <w:spacing w:before="6.99951171875" w:line="239.9040126800537" w:lineRule="auto"/>
        <w:ind w:left="720" w:right="727.799072265625" w:firstLine="0"/>
        <w:jc w:val="both"/>
        <w:rPr>
          <w:rFonts w:ascii="Arial" w:cs="Arial" w:eastAsia="Arial" w:hAnsi="Arial"/>
          <w:b w:val="1"/>
          <w:i w:val="1"/>
          <w:sz w:val="20"/>
          <w:szCs w:val="20"/>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Arial" w:cs="Arial" w:eastAsia="Arial" w:hAnsi="Arial"/>
          <w:b w:val="1"/>
          <w:i w:val="1"/>
          <w:sz w:val="20"/>
          <w:szCs w:val="20"/>
          <w:rtl w:val="0"/>
        </w:rPr>
        <w:t xml:space="preserve">The course seeks to create a sense of Agency and Department efficacy in creating new  pathways for transforming our Tribal workforce Economics resources and Society and  particularly our university and schools, to be more equitable and just places. </w:t>
      </w:r>
    </w:p>
    <w:p w:rsidR="00000000" w:rsidDel="00000000" w:rsidP="00000000" w:rsidRDefault="00000000" w:rsidRPr="00000000" w14:paraId="000002BA">
      <w:pPr>
        <w:numPr>
          <w:ilvl w:val="0"/>
          <w:numId w:val="1"/>
        </w:numPr>
        <w:spacing w:before="471.680908203125" w:lineRule="auto"/>
        <w:ind w:left="720" w:hanging="360"/>
        <w:rPr>
          <w:rFonts w:ascii="Trebuchet MS" w:cs="Trebuchet MS" w:eastAsia="Trebuchet MS" w:hAnsi="Trebuchet MS"/>
          <w:color w:val="222222"/>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Arial" w:cs="Arial" w:eastAsia="Arial" w:hAnsi="Arial"/>
          <w:b w:val="1"/>
          <w:i w:val="1"/>
          <w:sz w:val="18"/>
          <w:szCs w:val="18"/>
          <w:rtl w:val="0"/>
        </w:rPr>
        <w:t xml:space="preserve">25 U.S.C. § 1322. </w:t>
      </w:r>
    </w:p>
    <w:p w:rsidR="00000000" w:rsidDel="00000000" w:rsidP="00000000" w:rsidRDefault="00000000" w:rsidRPr="00000000" w14:paraId="000002BB">
      <w:pPr>
        <w:spacing w:before="29.940185546875" w:lineRule="auto"/>
        <w:ind w:left="720" w:firstLine="0"/>
        <w:rPr>
          <w:rFonts w:ascii="Arial" w:cs="Arial" w:eastAsia="Arial" w:hAnsi="Arial"/>
          <w:b w:val="1"/>
          <w:i w:val="1"/>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Arial" w:cs="Arial" w:eastAsia="Arial" w:hAnsi="Arial"/>
          <w:b w:val="1"/>
          <w:i w:val="1"/>
          <w:sz w:val="18"/>
          <w:szCs w:val="18"/>
          <w:rtl w:val="0"/>
        </w:rPr>
        <w:t xml:space="preserve">(c) Force and effect of tribal ordinances or customs </w:t>
      </w:r>
    </w:p>
    <w:p w:rsidR="00000000" w:rsidDel="00000000" w:rsidP="00000000" w:rsidRDefault="00000000" w:rsidRPr="00000000" w14:paraId="000002BC">
      <w:pPr>
        <w:spacing w:before="30.5401611328125" w:line="266.56002044677734" w:lineRule="auto"/>
        <w:ind w:left="720" w:right="236.026611328125" w:firstLine="0"/>
        <w:jc w:val="both"/>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Any tribal ordinance or custom heretofore or hereafter adopted by an Indian tribe, band, or community  in the exercise of any authority which it may possess shall, if not inconsistent with any applicable civil  law of the State, be given full force and effect in the determination of civil causes of action pursuant to  this section. </w:t>
      </w:r>
    </w:p>
    <w:p w:rsidR="00000000" w:rsidDel="00000000" w:rsidP="00000000" w:rsidRDefault="00000000" w:rsidRPr="00000000" w14:paraId="000002BD">
      <w:pPr>
        <w:numPr>
          <w:ilvl w:val="0"/>
          <w:numId w:val="1"/>
        </w:numPr>
        <w:spacing w:after="0" w:afterAutospacing="0" w:before="410.0201416015625" w:line="250.29962539672852" w:lineRule="auto"/>
        <w:ind w:left="720" w:right="1224.7991943359375" w:hanging="360"/>
        <w:rPr>
          <w:rFonts w:ascii="Trebuchet MS" w:cs="Trebuchet MS" w:eastAsia="Trebuchet MS" w:hAnsi="Trebuchet MS"/>
          <w:color w:val="222222"/>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Arial" w:cs="Arial" w:eastAsia="Arial" w:hAnsi="Arial"/>
          <w:b w:val="1"/>
          <w:i w:val="1"/>
          <w:sz w:val="20"/>
          <w:szCs w:val="20"/>
          <w:rtl w:val="0"/>
        </w:rPr>
        <w:t xml:space="preserve">A Chief Justice Court System will be appointed for each court who will be responsible for  administration of the court and supervision of § all Tribal Court personnel: </w:t>
      </w:r>
    </w:p>
    <w:p w:rsidR="00000000" w:rsidDel="00000000" w:rsidP="00000000" w:rsidRDefault="00000000" w:rsidRPr="00000000" w14:paraId="000002BE">
      <w:pPr>
        <w:numPr>
          <w:ilvl w:val="0"/>
          <w:numId w:val="1"/>
        </w:numPr>
        <w:spacing w:before="0" w:beforeAutospacing="0" w:lineRule="auto"/>
        <w:ind w:left="720" w:hanging="360"/>
        <w:rPr>
          <w:rFonts w:ascii="Trebuchet MS" w:cs="Trebuchet MS" w:eastAsia="Trebuchet MS" w:hAnsi="Trebuchet MS"/>
          <w:color w:val="222222"/>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Arial" w:cs="Arial" w:eastAsia="Arial" w:hAnsi="Arial"/>
          <w:b w:val="1"/>
          <w:i w:val="1"/>
          <w:sz w:val="20"/>
          <w:szCs w:val="20"/>
          <w:rtl w:val="0"/>
        </w:rPr>
        <w:t xml:space="preserve">25C.F.R. § 11.200(b) </w:t>
      </w:r>
    </w:p>
    <w:p w:rsidR="00000000" w:rsidDel="00000000" w:rsidP="00000000" w:rsidRDefault="00000000" w:rsidRPr="00000000" w14:paraId="000002BF">
      <w:pPr>
        <w:spacing w:before="171.59912109375" w:line="249.89994049072266" w:lineRule="auto"/>
        <w:ind w:left="720" w:right="596.697998046875" w:firstLine="0"/>
        <w:rPr>
          <w:rFonts w:ascii="Arial" w:cs="Arial" w:eastAsia="Arial" w:hAnsi="Arial"/>
          <w:b w:val="1"/>
          <w:i w:val="1"/>
          <w:sz w:val="20"/>
          <w:szCs w:val="20"/>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Arial" w:cs="Arial" w:eastAsia="Arial" w:hAnsi="Arial"/>
          <w:b w:val="1"/>
          <w:i w:val="1"/>
          <w:sz w:val="20"/>
          <w:szCs w:val="20"/>
          <w:rtl w:val="0"/>
        </w:rPr>
        <w:t xml:space="preserve">Court will be appointed by the Head Chief Justice subject to confirmation by notice of the Tribal Head Chief Governing Body of the Tribe occupying the Indian Country over which the court has jurisdiction. </w:t>
      </w:r>
    </w:p>
    <w:p w:rsidR="00000000" w:rsidDel="00000000" w:rsidP="00000000" w:rsidRDefault="00000000" w:rsidRPr="00000000" w14:paraId="000002C0">
      <w:pPr>
        <w:numPr>
          <w:ilvl w:val="0"/>
          <w:numId w:val="1"/>
        </w:numPr>
        <w:spacing w:after="0" w:afterAutospacing="0" w:before="163.34991455078125" w:lineRule="auto"/>
        <w:ind w:left="720" w:hanging="360"/>
        <w:rPr>
          <w:rFonts w:ascii="Trebuchet MS" w:cs="Trebuchet MS" w:eastAsia="Trebuchet MS" w:hAnsi="Trebuchet MS"/>
          <w:color w:val="222222"/>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Arial" w:cs="Arial" w:eastAsia="Arial" w:hAnsi="Arial"/>
          <w:b w:val="1"/>
          <w:i w:val="1"/>
          <w:sz w:val="20"/>
          <w:szCs w:val="20"/>
          <w:rtl w:val="0"/>
        </w:rPr>
        <w:t xml:space="preserve">25 C.F.R. § 11.201(a) </w:t>
      </w:r>
    </w:p>
    <w:p w:rsidR="00000000" w:rsidDel="00000000" w:rsidP="00000000" w:rsidRDefault="00000000" w:rsidRPr="00000000" w14:paraId="000002C1">
      <w:pPr>
        <w:numPr>
          <w:ilvl w:val="0"/>
          <w:numId w:val="1"/>
        </w:numPr>
        <w:spacing w:after="0" w:afterAutospacing="0" w:before="0" w:beforeAutospacing="0" w:lineRule="auto"/>
        <w:ind w:left="720" w:hanging="360"/>
        <w:rPr>
          <w:rFonts w:ascii="Trebuchet MS" w:cs="Trebuchet MS" w:eastAsia="Trebuchet MS" w:hAnsi="Trebuchet MS"/>
          <w:color w:val="222222"/>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Arial" w:cs="Arial" w:eastAsia="Arial" w:hAnsi="Arial"/>
          <w:b w:val="1"/>
          <w:i w:val="1"/>
          <w:sz w:val="20"/>
          <w:szCs w:val="20"/>
          <w:rtl w:val="0"/>
        </w:rPr>
        <w:t xml:space="preserve">Each chosen Judge appointed to Head Chief Justice Court will hold office for a period life, </w:t>
      </w:r>
    </w:p>
    <w:p w:rsidR="00000000" w:rsidDel="00000000" w:rsidP="00000000" w:rsidRDefault="00000000" w:rsidRPr="00000000" w14:paraId="000002C2">
      <w:pPr>
        <w:numPr>
          <w:ilvl w:val="0"/>
          <w:numId w:val="1"/>
        </w:numPr>
        <w:spacing w:before="0" w:beforeAutospacing="0" w:lineRule="auto"/>
        <w:ind w:left="720" w:hanging="360"/>
        <w:rPr>
          <w:rFonts w:ascii="Trebuchet MS" w:cs="Trebuchet MS" w:eastAsia="Trebuchet MS" w:hAnsi="Trebuchet MS"/>
          <w:color w:val="222222"/>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Arial" w:cs="Arial" w:eastAsia="Arial" w:hAnsi="Arial"/>
          <w:b w:val="1"/>
          <w:i w:val="1"/>
          <w:sz w:val="20"/>
          <w:szCs w:val="20"/>
          <w:rtl w:val="0"/>
        </w:rPr>
        <w:t xml:space="preserve">25 C.F.R. § 11.201(b) “Final Role” </w:t>
      </w:r>
    </w:p>
    <w:p w:rsidR="00000000" w:rsidDel="00000000" w:rsidP="00000000" w:rsidRDefault="00000000" w:rsidRPr="00000000" w14:paraId="000002C3">
      <w:pPr>
        <w:spacing w:before="171.60003662109375"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Continued to next page 29 of 33 </w:t>
      </w:r>
    </w:p>
    <w:p w:rsidR="00000000" w:rsidDel="00000000" w:rsidP="00000000" w:rsidRDefault="00000000" w:rsidRPr="00000000" w14:paraId="000002C4">
      <w:pPr>
        <w:spacing w:before="171.60003662109375" w:lineRule="auto"/>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2C5">
      <w:pPr>
        <w:spacing w:before="171.60003662109375" w:lineRule="auto"/>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2C6">
      <w:pPr>
        <w:spacing w:before="171.60003662109375" w:lineRule="auto"/>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2C7">
      <w:pPr>
        <w:spacing w:before="171.60003662109375" w:line="247.40097999572754" w:lineRule="auto"/>
        <w:ind w:left="720" w:right="337.799072265625" w:firstLine="0"/>
        <w:rPr>
          <w:rFonts w:ascii="Arial" w:cs="Arial" w:eastAsia="Arial" w:hAnsi="Arial"/>
          <w:b w:val="1"/>
          <w:i w:val="1"/>
          <w:sz w:val="20"/>
          <w:szCs w:val="20"/>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Arial" w:cs="Arial" w:eastAsia="Arial" w:hAnsi="Arial"/>
          <w:b w:val="1"/>
          <w:i w:val="1"/>
          <w:sz w:val="20"/>
          <w:szCs w:val="20"/>
          <w:rtl w:val="0"/>
        </w:rPr>
        <w:t xml:space="preserve">The Regulations governing Bullet Points of Indian Tribes governing of Indian offenses, Herewith:  Contract into for the Tribe to Provide Judicial Services has put into code law and order. 25 C.F.R. §  11.104 </w:t>
      </w:r>
    </w:p>
    <w:p w:rsidR="00000000" w:rsidDel="00000000" w:rsidP="00000000" w:rsidRDefault="00000000" w:rsidRPr="00000000" w14:paraId="000002C8">
      <w:pPr>
        <w:numPr>
          <w:ilvl w:val="0"/>
          <w:numId w:val="1"/>
        </w:numPr>
        <w:spacing w:before="85.83251953125" w:line="262.3950004577637" w:lineRule="auto"/>
        <w:ind w:left="720" w:right="1487.3992919921875" w:hanging="360"/>
        <w:rPr>
          <w:rFonts w:ascii="Trebuchet MS" w:cs="Trebuchet MS" w:eastAsia="Trebuchet MS" w:hAnsi="Trebuchet MS"/>
          <w:color w:val="222222"/>
        </w:rPr>
      </w:pPr>
      <w:r w:rsidDel="00000000" w:rsidR="00000000" w:rsidRPr="00000000">
        <w:rPr>
          <w:rFonts w:ascii="Arial" w:cs="Arial" w:eastAsia="Arial" w:hAnsi="Arial"/>
          <w:b w:val="1"/>
          <w:i w:val="1"/>
          <w:color w:val="1f487c"/>
          <w:sz w:val="16"/>
          <w:szCs w:val="16"/>
          <w:rtl w:val="0"/>
        </w:rPr>
        <w:t xml:space="preserve">RFI Number: QTA00NS17SFI5002 </w:t>
      </w:r>
      <w:r w:rsidDel="00000000" w:rsidR="00000000" w:rsidRPr="00000000">
        <w:rPr>
          <w:rFonts w:ascii="Courier New" w:cs="Courier New" w:eastAsia="Courier New" w:hAnsi="Courier New"/>
          <w:sz w:val="16"/>
          <w:szCs w:val="16"/>
          <w:rtl w:val="0"/>
        </w:rPr>
        <w:t xml:space="preserve">CONSULTANT AND COORDINATION WITH INDIAN TRIBAL GOVERNMENT OMB 2700- 0042/AAC#A13180/ ENTERPRISE INFRASTRUCTURE (EIN) QTA0015THA3003-GOVTRIBE ROLL # 13532  </w:t>
      </w:r>
      <w:r w:rsidDel="00000000" w:rsidR="00000000" w:rsidRPr="00000000">
        <w:rPr>
          <w:rtl w:val="0"/>
        </w:rPr>
      </w:r>
    </w:p>
    <w:p w:rsidR="00000000" w:rsidDel="00000000" w:rsidP="00000000" w:rsidRDefault="00000000" w:rsidRPr="00000000" w14:paraId="000002C9">
      <w:pPr>
        <w:numPr>
          <w:ilvl w:val="0"/>
          <w:numId w:val="1"/>
        </w:numPr>
        <w:spacing w:after="0" w:afterAutospacing="0"/>
        <w:ind w:left="720" w:hanging="360"/>
        <w:rPr>
          <w:rFonts w:ascii="Trebuchet MS" w:cs="Trebuchet MS" w:eastAsia="Trebuchet MS" w:hAnsi="Trebuchet MS"/>
          <w:color w:val="222222"/>
        </w:rPr>
      </w:pPr>
      <w:r w:rsidDel="00000000" w:rsidR="00000000" w:rsidRPr="00000000">
        <w:rPr>
          <w:rFonts w:ascii="Arial" w:cs="Arial" w:eastAsia="Arial" w:hAnsi="Arial"/>
          <w:b w:val="1"/>
          <w:color w:val="0000ff"/>
          <w:sz w:val="12"/>
          <w:szCs w:val="12"/>
          <w:rtl w:val="0"/>
        </w:rPr>
        <w:t xml:space="preserve">Authentisign ID: 1525C44F-BE70-49BA-AD5C-DAF8D6CD95AC</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2CA">
      <w:pPr>
        <w:numPr>
          <w:ilvl w:val="0"/>
          <w:numId w:val="1"/>
        </w:numPr>
        <w:spacing w:after="0" w:afterAutospacing="0" w:before="0" w:beforeAutospacing="0" w:lineRule="auto"/>
        <w:ind w:left="720" w:right="1517.799072265625" w:hanging="360"/>
        <w:rPr>
          <w:rFonts w:ascii="Trebuchet MS" w:cs="Trebuchet MS" w:eastAsia="Trebuchet MS" w:hAnsi="Trebuchet MS"/>
          <w:color w:val="222222"/>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Arial" w:cs="Arial" w:eastAsia="Arial" w:hAnsi="Arial"/>
          <w:b w:val="1"/>
          <w:i w:val="1"/>
          <w:sz w:val="20"/>
          <w:szCs w:val="20"/>
          <w:rtl w:val="0"/>
        </w:rPr>
        <w:t xml:space="preserve">The Court System of Indian Reservations includes Tribal Court Chief Justice and functioning </w:t>
      </w:r>
    </w:p>
    <w:p w:rsidR="00000000" w:rsidDel="00000000" w:rsidP="00000000" w:rsidRDefault="00000000" w:rsidRPr="00000000" w14:paraId="000002CB">
      <w:pPr>
        <w:numPr>
          <w:ilvl w:val="0"/>
          <w:numId w:val="1"/>
        </w:numPr>
        <w:spacing w:after="0" w:afterAutospacing="0" w:before="0" w:beforeAutospacing="0" w:lineRule="auto"/>
        <w:ind w:left="720" w:hanging="360"/>
        <w:rPr>
          <w:rFonts w:ascii="Trebuchet MS" w:cs="Trebuchet MS" w:eastAsia="Trebuchet MS" w:hAnsi="Trebuchet MS"/>
          <w:color w:val="222222"/>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Arial" w:cs="Arial" w:eastAsia="Arial" w:hAnsi="Arial"/>
          <w:b w:val="1"/>
          <w:i w:val="1"/>
          <w:sz w:val="20"/>
          <w:szCs w:val="20"/>
          <w:rtl w:val="0"/>
        </w:rPr>
        <w:t xml:space="preserve">25 C.F.R. §§ 11.100 to 11.1214 order code., </w:t>
      </w:r>
    </w:p>
    <w:p w:rsidR="00000000" w:rsidDel="00000000" w:rsidP="00000000" w:rsidRDefault="00000000" w:rsidRPr="00000000" w14:paraId="000002CC">
      <w:pPr>
        <w:numPr>
          <w:ilvl w:val="0"/>
          <w:numId w:val="1"/>
        </w:numPr>
        <w:spacing w:after="0" w:afterAutospacing="0" w:before="0" w:beforeAutospacing="0" w:lineRule="auto"/>
        <w:ind w:left="720" w:hanging="360"/>
        <w:rPr>
          <w:rFonts w:ascii="Trebuchet MS" w:cs="Trebuchet MS" w:eastAsia="Trebuchet MS" w:hAnsi="Trebuchet MS"/>
          <w:color w:val="222222"/>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Arial" w:cs="Arial" w:eastAsia="Arial" w:hAnsi="Arial"/>
          <w:b w:val="1"/>
          <w:i w:val="1"/>
          <w:sz w:val="20"/>
          <w:szCs w:val="20"/>
          <w:rtl w:val="0"/>
        </w:rPr>
        <w:t xml:space="preserve">25 C.F.R. § 11.100 Indian offenses </w:t>
      </w:r>
    </w:p>
    <w:p w:rsidR="00000000" w:rsidDel="00000000" w:rsidP="00000000" w:rsidRDefault="00000000" w:rsidRPr="00000000" w14:paraId="000002CD">
      <w:pPr>
        <w:numPr>
          <w:ilvl w:val="0"/>
          <w:numId w:val="1"/>
        </w:numPr>
        <w:spacing w:after="0" w:afterAutospacing="0" w:before="0" w:beforeAutospacing="0" w:lineRule="auto"/>
        <w:ind w:left="720" w:hanging="360"/>
        <w:rPr>
          <w:rFonts w:ascii="Trebuchet MS" w:cs="Trebuchet MS" w:eastAsia="Trebuchet MS" w:hAnsi="Trebuchet MS"/>
          <w:color w:val="222222"/>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Arial" w:cs="Arial" w:eastAsia="Arial" w:hAnsi="Arial"/>
          <w:b w:val="1"/>
          <w:i w:val="1"/>
          <w:sz w:val="20"/>
          <w:szCs w:val="20"/>
          <w:rtl w:val="0"/>
        </w:rPr>
        <w:t xml:space="preserve">25 C.F.R. § 11.102 Exercise that Jurisdiction </w:t>
      </w:r>
    </w:p>
    <w:p w:rsidR="00000000" w:rsidDel="00000000" w:rsidP="00000000" w:rsidRDefault="00000000" w:rsidRPr="00000000" w14:paraId="000002CE">
      <w:pPr>
        <w:numPr>
          <w:ilvl w:val="0"/>
          <w:numId w:val="1"/>
        </w:numPr>
        <w:spacing w:after="0" w:afterAutospacing="0" w:before="0" w:beforeAutospacing="0" w:lineRule="auto"/>
        <w:ind w:left="720" w:hanging="360"/>
        <w:rPr>
          <w:rFonts w:ascii="Trebuchet MS" w:cs="Trebuchet MS" w:eastAsia="Trebuchet MS" w:hAnsi="Trebuchet MS"/>
          <w:color w:val="222222"/>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Arial" w:cs="Arial" w:eastAsia="Arial" w:hAnsi="Arial"/>
          <w:b w:val="1"/>
          <w:i w:val="1"/>
          <w:sz w:val="20"/>
          <w:szCs w:val="20"/>
          <w:rtl w:val="0"/>
        </w:rPr>
        <w:t xml:space="preserve">25 C.F.R. § 11.100(a) By certain specific Tribes </w:t>
      </w:r>
    </w:p>
    <w:p w:rsidR="00000000" w:rsidDel="00000000" w:rsidP="00000000" w:rsidRDefault="00000000" w:rsidRPr="00000000" w14:paraId="000002CF">
      <w:pPr>
        <w:numPr>
          <w:ilvl w:val="0"/>
          <w:numId w:val="1"/>
        </w:numPr>
        <w:spacing w:after="0" w:afterAutospacing="0" w:before="0" w:beforeAutospacing="0" w:line="244.70309257507324" w:lineRule="auto"/>
        <w:ind w:left="720" w:right="171.099853515625" w:hanging="360"/>
        <w:rPr>
          <w:rFonts w:ascii="Trebuchet MS" w:cs="Trebuchet MS" w:eastAsia="Trebuchet MS" w:hAnsi="Trebuchet MS"/>
          <w:color w:val="222222"/>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Arial" w:cs="Arial" w:eastAsia="Arial" w:hAnsi="Arial"/>
          <w:b w:val="1"/>
          <w:i w:val="1"/>
          <w:sz w:val="20"/>
          <w:szCs w:val="20"/>
          <w:rtl w:val="0"/>
        </w:rPr>
        <w:t xml:space="preserve">25 C.F.R. § 11.100(b) University Leadership EDLD 8032 11.100(c) Management Functions EDLD 8084,  11.100(d) Residency Tribal Council EDLD 8010 </w:t>
      </w:r>
    </w:p>
    <w:p w:rsidR="00000000" w:rsidDel="00000000" w:rsidP="00000000" w:rsidRDefault="00000000" w:rsidRPr="00000000" w14:paraId="000002D0">
      <w:pPr>
        <w:numPr>
          <w:ilvl w:val="0"/>
          <w:numId w:val="1"/>
        </w:numPr>
        <w:spacing w:after="0" w:afterAutospacing="0" w:before="0" w:beforeAutospacing="0" w:lineRule="auto"/>
        <w:ind w:left="720" w:hanging="360"/>
        <w:rPr>
          <w:rFonts w:ascii="Trebuchet MS" w:cs="Trebuchet MS" w:eastAsia="Trebuchet MS" w:hAnsi="Trebuchet MS"/>
          <w:color w:val="222222"/>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Arial" w:cs="Arial" w:eastAsia="Arial" w:hAnsi="Arial"/>
          <w:b w:val="1"/>
          <w:i w:val="1"/>
          <w:sz w:val="20"/>
          <w:szCs w:val="20"/>
          <w:rtl w:val="0"/>
        </w:rPr>
        <w:t xml:space="preserve">25 C.F.R. §§ 11.600 to 11.611. Domestic Relations Matters </w:t>
      </w:r>
    </w:p>
    <w:p w:rsidR="00000000" w:rsidDel="00000000" w:rsidP="00000000" w:rsidRDefault="00000000" w:rsidRPr="00000000" w14:paraId="000002D1">
      <w:pPr>
        <w:numPr>
          <w:ilvl w:val="0"/>
          <w:numId w:val="1"/>
        </w:numPr>
        <w:spacing w:after="0" w:afterAutospacing="0" w:before="0" w:beforeAutospacing="0" w:lineRule="auto"/>
        <w:ind w:left="720" w:hanging="360"/>
        <w:rPr>
          <w:rFonts w:ascii="Trebuchet MS" w:cs="Trebuchet MS" w:eastAsia="Trebuchet MS" w:hAnsi="Trebuchet MS"/>
          <w:color w:val="222222"/>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Arial" w:cs="Arial" w:eastAsia="Arial" w:hAnsi="Arial"/>
          <w:b w:val="1"/>
          <w:i w:val="1"/>
          <w:sz w:val="20"/>
          <w:szCs w:val="20"/>
          <w:rtl w:val="0"/>
        </w:rPr>
        <w:t xml:space="preserve">25 C.F.R. §§ 11.700 to 11.713. Probate Proceeding </w:t>
      </w:r>
    </w:p>
    <w:p w:rsidR="00000000" w:rsidDel="00000000" w:rsidP="00000000" w:rsidRDefault="00000000" w:rsidRPr="00000000" w14:paraId="000002D2">
      <w:pPr>
        <w:numPr>
          <w:ilvl w:val="0"/>
          <w:numId w:val="1"/>
        </w:numPr>
        <w:spacing w:after="0" w:afterAutospacing="0" w:before="0" w:beforeAutospacing="0" w:lineRule="auto"/>
        <w:ind w:left="720" w:hanging="360"/>
        <w:rPr>
          <w:rFonts w:ascii="Trebuchet MS" w:cs="Trebuchet MS" w:eastAsia="Trebuchet MS" w:hAnsi="Trebuchet MS"/>
          <w:color w:val="222222"/>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Arial" w:cs="Arial" w:eastAsia="Arial" w:hAnsi="Arial"/>
          <w:b w:val="1"/>
          <w:i w:val="1"/>
          <w:sz w:val="20"/>
          <w:szCs w:val="20"/>
          <w:rtl w:val="0"/>
        </w:rPr>
        <w:t xml:space="preserve">25 C.F.R. §§ 11.800 t0 11.806. Appellate Proceeding </w:t>
      </w:r>
    </w:p>
    <w:p w:rsidR="00000000" w:rsidDel="00000000" w:rsidP="00000000" w:rsidRDefault="00000000" w:rsidRPr="00000000" w14:paraId="000002D3">
      <w:pPr>
        <w:numPr>
          <w:ilvl w:val="0"/>
          <w:numId w:val="1"/>
        </w:numPr>
        <w:spacing w:after="0" w:afterAutospacing="0" w:before="0" w:beforeAutospacing="0" w:lineRule="auto"/>
        <w:ind w:left="720" w:hanging="360"/>
        <w:rPr>
          <w:rFonts w:ascii="Trebuchet MS" w:cs="Trebuchet MS" w:eastAsia="Trebuchet MS" w:hAnsi="Trebuchet MS"/>
          <w:color w:val="222222"/>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Arial" w:cs="Arial" w:eastAsia="Arial" w:hAnsi="Arial"/>
          <w:b w:val="1"/>
          <w:i w:val="1"/>
          <w:sz w:val="20"/>
          <w:szCs w:val="20"/>
          <w:rtl w:val="0"/>
        </w:rPr>
        <w:t xml:space="preserve">25 C.F.R. §§ 11.900 to 11,912 Child Court Matters </w:t>
      </w:r>
    </w:p>
    <w:p w:rsidR="00000000" w:rsidDel="00000000" w:rsidP="00000000" w:rsidRDefault="00000000" w:rsidRPr="00000000" w14:paraId="000002D4">
      <w:pPr>
        <w:numPr>
          <w:ilvl w:val="0"/>
          <w:numId w:val="1"/>
        </w:numPr>
        <w:spacing w:after="0" w:afterAutospacing="0" w:before="0" w:beforeAutospacing="0" w:lineRule="auto"/>
        <w:ind w:left="720" w:hanging="360"/>
        <w:rPr>
          <w:rFonts w:ascii="Trebuchet MS" w:cs="Trebuchet MS" w:eastAsia="Trebuchet MS" w:hAnsi="Trebuchet MS"/>
          <w:color w:val="222222"/>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Arial" w:cs="Arial" w:eastAsia="Arial" w:hAnsi="Arial"/>
          <w:b w:val="1"/>
          <w:i w:val="1"/>
          <w:sz w:val="20"/>
          <w:szCs w:val="20"/>
          <w:rtl w:val="0"/>
        </w:rPr>
        <w:t xml:space="preserve">25 C.F.R. §§ 11.1000 to 11.1014 Juvenile Offenders </w:t>
      </w:r>
    </w:p>
    <w:p w:rsidR="00000000" w:rsidDel="00000000" w:rsidP="00000000" w:rsidRDefault="00000000" w:rsidRPr="00000000" w14:paraId="000002D5">
      <w:pPr>
        <w:numPr>
          <w:ilvl w:val="0"/>
          <w:numId w:val="1"/>
        </w:numPr>
        <w:spacing w:after="0" w:afterAutospacing="0" w:before="0" w:beforeAutospacing="0" w:lineRule="auto"/>
        <w:ind w:left="720" w:hanging="360"/>
        <w:rPr>
          <w:rFonts w:ascii="Trebuchet MS" w:cs="Trebuchet MS" w:eastAsia="Trebuchet MS" w:hAnsi="Trebuchet MS"/>
          <w:color w:val="222222"/>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Arial" w:cs="Arial" w:eastAsia="Arial" w:hAnsi="Arial"/>
          <w:b w:val="1"/>
          <w:i w:val="1"/>
          <w:sz w:val="20"/>
          <w:szCs w:val="20"/>
          <w:rtl w:val="0"/>
        </w:rPr>
        <w:t xml:space="preserve">25 C.F.R. §§ 11.1200 to 11.1214 Minors in Need of Care </w:t>
      </w:r>
    </w:p>
    <w:p w:rsidR="00000000" w:rsidDel="00000000" w:rsidP="00000000" w:rsidRDefault="00000000" w:rsidRPr="00000000" w14:paraId="000002D6">
      <w:pPr>
        <w:numPr>
          <w:ilvl w:val="0"/>
          <w:numId w:val="1"/>
        </w:numPr>
        <w:spacing w:after="0" w:afterAutospacing="0" w:before="0" w:beforeAutospacing="0" w:line="244.9013900756836" w:lineRule="auto"/>
        <w:ind w:left="720" w:right="1210.4986572265625" w:hanging="360"/>
        <w:rPr>
          <w:rFonts w:ascii="Trebuchet MS" w:cs="Trebuchet MS" w:eastAsia="Trebuchet MS" w:hAnsi="Trebuchet MS"/>
          <w:color w:val="222222"/>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Arial" w:cs="Arial" w:eastAsia="Arial" w:hAnsi="Arial"/>
          <w:b w:val="1"/>
          <w:i w:val="1"/>
          <w:sz w:val="20"/>
          <w:szCs w:val="20"/>
          <w:rtl w:val="0"/>
        </w:rPr>
        <w:t xml:space="preserve">25 C.F.R. §§ 11.600 et. seq. and matters involving Child Protection and Domestic Violence  Procedures </w:t>
      </w:r>
    </w:p>
    <w:p w:rsidR="00000000" w:rsidDel="00000000" w:rsidP="00000000" w:rsidRDefault="00000000" w:rsidRPr="00000000" w14:paraId="000002D7">
      <w:pPr>
        <w:numPr>
          <w:ilvl w:val="0"/>
          <w:numId w:val="1"/>
        </w:numPr>
        <w:spacing w:after="0" w:afterAutospacing="0" w:before="0" w:beforeAutospacing="0" w:line="244.90259170532227" w:lineRule="auto"/>
        <w:ind w:left="720" w:right="527.3974609375" w:hanging="360"/>
        <w:rPr>
          <w:rFonts w:ascii="Trebuchet MS" w:cs="Trebuchet MS" w:eastAsia="Trebuchet MS" w:hAnsi="Trebuchet MS"/>
          <w:color w:val="222222"/>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Arial" w:cs="Arial" w:eastAsia="Arial" w:hAnsi="Arial"/>
          <w:b w:val="1"/>
          <w:i w:val="1"/>
          <w:sz w:val="20"/>
          <w:szCs w:val="20"/>
          <w:rtl w:val="0"/>
        </w:rPr>
        <w:t xml:space="preserve">note: U.S. Supreme Court Iowa Mut. Ins. Co. v. La Plante, 480 U.S. 9, 107S. cf. 917, 941. Ed. 2</w:t>
      </w:r>
      <w:r w:rsidDel="00000000" w:rsidR="00000000" w:rsidRPr="00000000">
        <w:rPr>
          <w:rFonts w:ascii="Arial" w:cs="Arial" w:eastAsia="Arial" w:hAnsi="Arial"/>
          <w:b w:val="1"/>
          <w:i w:val="1"/>
          <w:sz w:val="21.666666666666668"/>
          <w:szCs w:val="21.666666666666668"/>
          <w:vertAlign w:val="superscript"/>
          <w:rtl w:val="0"/>
        </w:rPr>
        <w:t xml:space="preserve">nd </w:t>
      </w:r>
      <w:r w:rsidDel="00000000" w:rsidR="00000000" w:rsidRPr="00000000">
        <w:rPr>
          <w:rFonts w:ascii="Arial" w:cs="Arial" w:eastAsia="Arial" w:hAnsi="Arial"/>
          <w:b w:val="1"/>
          <w:i w:val="1"/>
          <w:sz w:val="20"/>
          <w:szCs w:val="20"/>
          <w:rtl w:val="0"/>
        </w:rPr>
        <w:t xml:space="preserve">10  (1987) </w:t>
      </w:r>
    </w:p>
    <w:p w:rsidR="00000000" w:rsidDel="00000000" w:rsidP="00000000" w:rsidRDefault="00000000" w:rsidRPr="00000000" w14:paraId="000002D8">
      <w:pPr>
        <w:numPr>
          <w:ilvl w:val="0"/>
          <w:numId w:val="1"/>
        </w:numPr>
        <w:spacing w:before="0" w:beforeAutospacing="0" w:lineRule="auto"/>
        <w:ind w:left="720" w:hanging="360"/>
        <w:rPr>
          <w:rFonts w:ascii="Trebuchet MS" w:cs="Trebuchet MS" w:eastAsia="Trebuchet MS" w:hAnsi="Trebuchet MS"/>
          <w:color w:val="222222"/>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Arial" w:cs="Arial" w:eastAsia="Arial" w:hAnsi="Arial"/>
          <w:b w:val="1"/>
          <w:i w:val="1"/>
          <w:sz w:val="20"/>
          <w:szCs w:val="20"/>
          <w:rtl w:val="0"/>
        </w:rPr>
        <w:t xml:space="preserve">25 C.F.R. § 11.104: by Law Govern Document </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color w:val="222222"/>
        </w:rPr>
      </w:pPr>
      <w:r w:rsidDel="00000000" w:rsidR="00000000" w:rsidRPr="00000000">
        <w:rPr>
          <w:rtl w:val="0"/>
        </w:rPr>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color w:val="222222"/>
        </w:rPr>
      </w:pPr>
      <w:r w:rsidDel="00000000" w:rsidR="00000000" w:rsidRPr="00000000">
        <w:rPr>
          <w:rtl w:val="0"/>
        </w:rPr>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color w:val="222222"/>
        </w:rPr>
      </w:pPr>
      <w:r w:rsidDel="00000000" w:rsidR="00000000" w:rsidRPr="00000000">
        <w:rPr>
          <w:rtl w:val="0"/>
        </w:rPr>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color w:val="222222"/>
        </w:rPr>
      </w:pPr>
      <w:r w:rsidDel="00000000" w:rsidR="00000000" w:rsidRPr="00000000">
        <w:rPr>
          <w:rtl w:val="0"/>
        </w:rPr>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color w:val="222222"/>
        </w:rPr>
      </w:pP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color w:val="222222"/>
        </w:rPr>
      </w:pP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color w:val="222222"/>
        </w:rPr>
      </w:pPr>
      <w:r w:rsidDel="00000000" w:rsidR="00000000" w:rsidRPr="00000000">
        <w:rPr>
          <w:rtl w:val="0"/>
        </w:rPr>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color w:val="222222"/>
        </w:rPr>
      </w:pPr>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color w:val="222222"/>
        </w:rPr>
      </w:pP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color w:val="222222"/>
        </w:rPr>
      </w:pP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color w:val="222222"/>
        </w:rPr>
      </w:pPr>
      <w:r w:rsidDel="00000000" w:rsidR="00000000" w:rsidRPr="00000000">
        <w:rPr>
          <w:rtl w:val="0"/>
        </w:rPr>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color w:val="222222"/>
        </w:rPr>
      </w:pPr>
      <w:r w:rsidDel="00000000" w:rsidR="00000000" w:rsidRPr="00000000">
        <w:rPr>
          <w:rtl w:val="0"/>
        </w:rPr>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color w:val="222222"/>
        </w:rPr>
      </w:pPr>
      <w:r w:rsidDel="00000000" w:rsidR="00000000" w:rsidRPr="00000000">
        <w:rPr>
          <w:rtl w:val="0"/>
        </w:rPr>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color w:val="222222"/>
        </w:rPr>
      </w:pPr>
      <w:r w:rsidDel="00000000" w:rsidR="00000000" w:rsidRPr="00000000">
        <w:rPr>
          <w:rtl w:val="0"/>
        </w:rPr>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color w:val="222222"/>
        </w:rPr>
      </w:pPr>
      <w:r w:rsidDel="00000000" w:rsidR="00000000" w:rsidRPr="00000000">
        <w:rPr>
          <w:rtl w:val="0"/>
        </w:rPr>
      </w:r>
    </w:p>
    <w:p w:rsidR="00000000" w:rsidDel="00000000" w:rsidP="00000000" w:rsidRDefault="00000000" w:rsidRPr="00000000" w14:paraId="000002E8">
      <w:pPr>
        <w:widowControl w:val="1"/>
        <w:shd w:fill="ffffff" w:val="clear"/>
        <w:rPr>
          <w:color w:val="222222"/>
        </w:rPr>
      </w:pPr>
      <w:r w:rsidDel="00000000" w:rsidR="00000000" w:rsidRPr="00000000">
        <w:rPr>
          <w:rtl w:val="0"/>
        </w:rPr>
      </w:r>
    </w:p>
    <w:p w:rsidR="00000000" w:rsidDel="00000000" w:rsidP="00000000" w:rsidRDefault="00000000" w:rsidRPr="00000000" w14:paraId="000002E9">
      <w:pPr>
        <w:widowControl w:val="1"/>
        <w:shd w:fill="ffffff" w:val="clear"/>
        <w:rPr>
          <w:color w:val="222222"/>
        </w:rPr>
      </w:pPr>
      <w:r w:rsidDel="00000000" w:rsidR="00000000" w:rsidRPr="00000000">
        <w:rPr>
          <w:rtl w:val="0"/>
        </w:rPr>
      </w:r>
    </w:p>
    <w:p w:rsidR="00000000" w:rsidDel="00000000" w:rsidP="00000000" w:rsidRDefault="00000000" w:rsidRPr="00000000" w14:paraId="000002EA">
      <w:pPr>
        <w:widowControl w:val="1"/>
        <w:shd w:fill="ffffff" w:val="clear"/>
        <w:rPr>
          <w:color w:val="222222"/>
        </w:rPr>
      </w:pPr>
      <w:r w:rsidDel="00000000" w:rsidR="00000000" w:rsidRPr="00000000">
        <w:rPr>
          <w:rtl w:val="0"/>
        </w:rPr>
      </w:r>
    </w:p>
    <w:p w:rsidR="00000000" w:rsidDel="00000000" w:rsidP="00000000" w:rsidRDefault="00000000" w:rsidRPr="00000000" w14:paraId="000002EB">
      <w:pPr>
        <w:widowControl w:val="1"/>
        <w:shd w:fill="ffffff" w:val="clear"/>
        <w:rPr>
          <w:color w:val="222222"/>
        </w:rPr>
      </w:pPr>
      <w:r w:rsidDel="00000000" w:rsidR="00000000" w:rsidRPr="00000000">
        <w:rPr>
          <w:rtl w:val="0"/>
        </w:rPr>
      </w:r>
    </w:p>
    <w:p w:rsidR="00000000" w:rsidDel="00000000" w:rsidP="00000000" w:rsidRDefault="00000000" w:rsidRPr="00000000" w14:paraId="000002EC">
      <w:pPr>
        <w:widowControl w:val="1"/>
        <w:shd w:fill="ffffff" w:val="clear"/>
        <w:rPr>
          <w:color w:val="222222"/>
        </w:rPr>
      </w:pPr>
      <w:r w:rsidDel="00000000" w:rsidR="00000000" w:rsidRPr="00000000">
        <w:rPr>
          <w:rtl w:val="0"/>
        </w:rPr>
      </w:r>
    </w:p>
    <w:p w:rsidR="00000000" w:rsidDel="00000000" w:rsidP="00000000" w:rsidRDefault="00000000" w:rsidRPr="00000000" w14:paraId="000002ED">
      <w:pPr>
        <w:widowControl w:val="1"/>
        <w:shd w:fill="ffffff" w:val="clear"/>
        <w:rPr>
          <w:color w:val="222222"/>
        </w:rPr>
      </w:pPr>
      <w:r w:rsidDel="00000000" w:rsidR="00000000" w:rsidRPr="00000000">
        <w:rPr>
          <w:rtl w:val="0"/>
        </w:rPr>
      </w:r>
    </w:p>
    <w:p w:rsidR="00000000" w:rsidDel="00000000" w:rsidP="00000000" w:rsidRDefault="00000000" w:rsidRPr="00000000" w14:paraId="000002EE">
      <w:pPr>
        <w:widowControl w:val="1"/>
        <w:shd w:fill="ffffff" w:val="clear"/>
        <w:rPr>
          <w:color w:val="222222"/>
        </w:rPr>
      </w:pPr>
      <w:r w:rsidDel="00000000" w:rsidR="00000000" w:rsidRPr="00000000">
        <w:rPr>
          <w:rtl w:val="0"/>
        </w:rPr>
      </w:r>
    </w:p>
    <w:p w:rsidR="00000000" w:rsidDel="00000000" w:rsidP="00000000" w:rsidRDefault="00000000" w:rsidRPr="00000000" w14:paraId="000002EF">
      <w:pPr>
        <w:widowControl w:val="1"/>
        <w:shd w:fill="ffffff" w:val="clear"/>
        <w:rPr>
          <w:color w:val="222222"/>
        </w:rPr>
      </w:pPr>
      <w:r w:rsidDel="00000000" w:rsidR="00000000" w:rsidRPr="00000000">
        <w:rPr>
          <w:rtl w:val="0"/>
        </w:rPr>
      </w:r>
    </w:p>
    <w:p w:rsidR="00000000" w:rsidDel="00000000" w:rsidP="00000000" w:rsidRDefault="00000000" w:rsidRPr="00000000" w14:paraId="000002F0">
      <w:pPr>
        <w:widowControl w:val="1"/>
        <w:shd w:fill="ffffff" w:val="clear"/>
        <w:rPr>
          <w:color w:val="222222"/>
        </w:rPr>
      </w:pPr>
      <w:r w:rsidDel="00000000" w:rsidR="00000000" w:rsidRPr="00000000">
        <w:rPr>
          <w:color w:val="222222"/>
          <w:rtl w:val="0"/>
        </w:rPr>
        <w:t xml:space="preserve">The Tribal Law and Order Act of 2010 is a law, signed into effect by President Barack Obama, that expands the punitive abilities of tribal courts across the nation. The law allows tribal courts operating in Indian country to increase jail sentences handed down in criminal cases over Indian offenders. This was a major step toward improving enforcement and justice in Indian country—and a precursor to VAWA 2013. The purposes of the Tribal Law and Order Act are to:</w:t>
      </w:r>
    </w:p>
    <w:p w:rsidR="00000000" w:rsidDel="00000000" w:rsidP="00000000" w:rsidRDefault="00000000" w:rsidRPr="00000000" w14:paraId="000002F1">
      <w:pPr>
        <w:widowControl w:val="1"/>
        <w:shd w:fill="ffffff" w:val="clear"/>
        <w:rPr>
          <w:color w:val="222222"/>
        </w:rPr>
      </w:pPr>
      <w:r w:rsidDel="00000000" w:rsidR="00000000" w:rsidRPr="00000000">
        <w:rPr>
          <w:rtl w:val="0"/>
        </w:rPr>
      </w:r>
    </w:p>
    <w:p w:rsidR="00000000" w:rsidDel="00000000" w:rsidP="00000000" w:rsidRDefault="00000000" w:rsidRPr="00000000" w14:paraId="000002F2">
      <w:pPr>
        <w:widowControl w:val="1"/>
        <w:shd w:fill="ffffff" w:val="clear"/>
        <w:rPr>
          <w:color w:val="222222"/>
        </w:rPr>
      </w:pPr>
      <w:r w:rsidDel="00000000" w:rsidR="00000000" w:rsidRPr="00000000">
        <w:rPr>
          <w:color w:val="222222"/>
          <w:rtl w:val="0"/>
        </w:rPr>
        <w:t xml:space="preserve">Clarify the responsibilities of the federal, state, tribal, and local governments with respect to crimes in Indian Country;</w:t>
      </w:r>
    </w:p>
    <w:p w:rsidR="00000000" w:rsidDel="00000000" w:rsidP="00000000" w:rsidRDefault="00000000" w:rsidRPr="00000000" w14:paraId="000002F3">
      <w:pPr>
        <w:widowControl w:val="1"/>
        <w:shd w:fill="ffffff" w:val="clear"/>
        <w:rPr>
          <w:color w:val="222222"/>
        </w:rPr>
      </w:pPr>
      <w:r w:rsidDel="00000000" w:rsidR="00000000" w:rsidRPr="00000000">
        <w:rPr>
          <w:color w:val="222222"/>
          <w:rtl w:val="0"/>
        </w:rPr>
        <w:t xml:space="preserve">Increase coordination and communication among federal, state, tribal, and local law enforcement agencies.</w:t>
      </w:r>
    </w:p>
    <w:p w:rsidR="00000000" w:rsidDel="00000000" w:rsidP="00000000" w:rsidRDefault="00000000" w:rsidRPr="00000000" w14:paraId="000002F4">
      <w:pPr>
        <w:widowControl w:val="1"/>
        <w:shd w:fill="ffffff" w:val="clear"/>
        <w:rPr>
          <w:color w:val="222222"/>
        </w:rPr>
      </w:pPr>
      <w:r w:rsidDel="00000000" w:rsidR="00000000" w:rsidRPr="00000000">
        <w:rPr>
          <w:rtl w:val="0"/>
        </w:rPr>
      </w:r>
    </w:p>
    <w:p w:rsidR="00000000" w:rsidDel="00000000" w:rsidP="00000000" w:rsidRDefault="00000000" w:rsidRPr="00000000" w14:paraId="000002F5">
      <w:pPr>
        <w:widowControl w:val="1"/>
        <w:shd w:fill="ffffff" w:val="clear"/>
        <w:rPr>
          <w:color w:val="222222"/>
        </w:rPr>
      </w:pPr>
      <w:r w:rsidDel="00000000" w:rsidR="00000000" w:rsidRPr="00000000">
        <w:rPr>
          <w:color w:val="222222"/>
          <w:rtl w:val="0"/>
        </w:rPr>
        <w:t xml:space="preserve">Empower tribal governments with the authority, resources, and information necessary to safely and effectively provide public safety in Indian Country.</w:t>
      </w:r>
    </w:p>
    <w:p w:rsidR="00000000" w:rsidDel="00000000" w:rsidP="00000000" w:rsidRDefault="00000000" w:rsidRPr="00000000" w14:paraId="000002F6">
      <w:pPr>
        <w:widowControl w:val="1"/>
        <w:shd w:fill="ffffff" w:val="clear"/>
        <w:rPr>
          <w:color w:val="222222"/>
        </w:rPr>
      </w:pPr>
      <w:r w:rsidDel="00000000" w:rsidR="00000000" w:rsidRPr="00000000">
        <w:rPr>
          <w:color w:val="222222"/>
          <w:rtl w:val="0"/>
        </w:rPr>
        <w:t xml:space="preserve">ILOC Report: A Road map For Making Native America Safer The Indian Law and Order Commission released its final report and recommendations—A Road map For Making Native America Safer—as required by the Tribal Law and Order Act of 2010. </w:t>
      </w:r>
    </w:p>
    <w:p w:rsidR="00000000" w:rsidDel="00000000" w:rsidP="00000000" w:rsidRDefault="00000000" w:rsidRPr="00000000" w14:paraId="000002F7">
      <w:pPr>
        <w:widowControl w:val="1"/>
        <w:shd w:fill="ffffff" w:val="clear"/>
        <w:rPr>
          <w:color w:val="222222"/>
        </w:rPr>
      </w:pPr>
      <w:r w:rsidDel="00000000" w:rsidR="00000000" w:rsidRPr="00000000">
        <w:rPr>
          <w:rtl w:val="0"/>
        </w:rPr>
      </w:r>
    </w:p>
    <w:p w:rsidR="00000000" w:rsidDel="00000000" w:rsidP="00000000" w:rsidRDefault="00000000" w:rsidRPr="00000000" w14:paraId="000002F8">
      <w:pPr>
        <w:widowControl w:val="1"/>
        <w:shd w:fill="ffffff" w:val="clear"/>
        <w:rPr>
          <w:color w:val="222222"/>
        </w:rPr>
      </w:pPr>
      <w:r w:rsidDel="00000000" w:rsidR="00000000" w:rsidRPr="00000000">
        <w:rPr>
          <w:color w:val="222222"/>
          <w:rtl w:val="0"/>
        </w:rPr>
        <w:t xml:space="preserve">These recommendations are intended to make Native American and Alaska Native nations safer and more just for all U.S. citizens and to reduce the unacceptably high rates of violent crime that have plagued Indian country for decades. This report reflects one of the most comprehensive assessments ever undertaken of criminal justice systems servicing Applicability. Federal Contractor Policies P.L. 93-638 Contracts “25 CFR PART 900” 107(a) </w:t>
      </w:r>
    </w:p>
    <w:p w:rsidR="00000000" w:rsidDel="00000000" w:rsidP="00000000" w:rsidRDefault="00000000" w:rsidRPr="00000000" w14:paraId="000002F9">
      <w:pPr>
        <w:widowControl w:val="1"/>
        <w:shd w:fill="ffffff" w:val="clear"/>
        <w:rPr>
          <w:color w:val="222222"/>
        </w:rPr>
      </w:pPr>
      <w:r w:rsidDel="00000000" w:rsidR="00000000" w:rsidRPr="00000000">
        <w:rPr>
          <w:rtl w:val="0"/>
        </w:rPr>
      </w:r>
    </w:p>
    <w:p w:rsidR="00000000" w:rsidDel="00000000" w:rsidP="00000000" w:rsidRDefault="00000000" w:rsidRPr="00000000" w14:paraId="000002FA">
      <w:pPr>
        <w:widowControl w:val="1"/>
        <w:shd w:fill="ffffff" w:val="clear"/>
        <w:rPr>
          <w:color w:val="222222"/>
        </w:rPr>
      </w:pPr>
      <w:r w:rsidDel="00000000" w:rsidR="00000000" w:rsidRPr="00000000">
        <w:rPr>
          <w:color w:val="222222"/>
          <w:rtl w:val="0"/>
        </w:rPr>
        <w:t xml:space="preserve">A. Contractor Policies Final Rule will apply this tribal consultation policy to all proposed policies that have tribal implications, to the greatest extent practicable and permitted by law. Based on a government-to-government relationship and in recognition of the uniqueness of each tribe, the primary focus for consultation activities is with individual tribes. The federal Contractor may serve, under the direction of the United States Of America, as the lead US Agency Indian Self-Determination and Education Assistance Contracting and Consulting officer for the implementation of this policy. Section 107 Contractor policies and procedures are from this policy Self-Determination Education Act and Energy Self Determination Act 25 CFR Part 900 Congressional Act Final Rule</w:t>
      </w:r>
    </w:p>
    <w:p w:rsidR="00000000" w:rsidDel="00000000" w:rsidP="00000000" w:rsidRDefault="00000000" w:rsidRPr="00000000" w14:paraId="000002FB">
      <w:pPr>
        <w:widowControl w:val="1"/>
        <w:shd w:fill="ffffff" w:val="clear"/>
        <w:rPr>
          <w:color w:val="222222"/>
        </w:rPr>
      </w:pPr>
      <w:r w:rsidDel="00000000" w:rsidR="00000000" w:rsidRPr="00000000">
        <w:rPr>
          <w:rtl w:val="0"/>
        </w:rPr>
      </w:r>
    </w:p>
    <w:p w:rsidR="00000000" w:rsidDel="00000000" w:rsidP="00000000" w:rsidRDefault="00000000" w:rsidRPr="00000000" w14:paraId="000002FC">
      <w:pPr>
        <w:widowControl w:val="1"/>
        <w:shd w:fill="ffffff" w:val="clear"/>
        <w:rPr>
          <w:color w:val="222222"/>
        </w:rPr>
      </w:pPr>
      <w:r w:rsidDel="00000000" w:rsidR="00000000" w:rsidRPr="00000000">
        <w:rPr>
          <w:color w:val="222222"/>
          <w:rtl w:val="0"/>
        </w:rPr>
        <w:t xml:space="preserve">B. Comment: Policy Must Address Confidentiality of Tribal Interests. One commented, citing Pueblo of Sandia v United States, 50 F.3d 856, 861-62 (10th Cir. 1995), stated that it is critical to engage in tribal consultation in a manner that exhibits sensitivity to and respect for tribal confidentiality concerns regarding cultural, religious, political, and other inter-tribal affairs. </w:t>
      </w:r>
    </w:p>
    <w:p w:rsidR="00000000" w:rsidDel="00000000" w:rsidP="00000000" w:rsidRDefault="00000000" w:rsidRPr="00000000" w14:paraId="000002FD">
      <w:pPr>
        <w:widowControl w:val="1"/>
        <w:shd w:fill="ffffff" w:val="clear"/>
        <w:rPr>
          <w:color w:val="222222"/>
        </w:rPr>
      </w:pPr>
      <w:r w:rsidDel="00000000" w:rsidR="00000000" w:rsidRPr="00000000">
        <w:rPr>
          <w:rtl w:val="0"/>
        </w:rPr>
      </w:r>
    </w:p>
    <w:p w:rsidR="00000000" w:rsidDel="00000000" w:rsidP="00000000" w:rsidRDefault="00000000" w:rsidRPr="00000000" w14:paraId="000002FE">
      <w:pPr>
        <w:widowControl w:val="1"/>
        <w:shd w:fill="ffffff" w:val="clear"/>
        <w:rPr>
          <w:color w:val="222222"/>
        </w:rPr>
      </w:pPr>
      <w:r w:rsidDel="00000000" w:rsidR="00000000" w:rsidRPr="00000000">
        <w:rPr>
          <w:color w:val="222222"/>
          <w:rtl w:val="0"/>
        </w:rPr>
        <w:t xml:space="preserve">C. Executive Order 13175 (65 FR 67249, published November 9, 2000) recognizes the right of Indian tribes to self-government and supports tribal sovereignty and self-determination. Among other things, it requires that agencies have an accountable process to ensure meaningful and timely input by tribal officials in developing policies that have tribal implications. On November 5, 2009, President Obama reaffirmed the M-10-33 government-to-government relationship between the Federal Government and Indian tribal governments in a White House memorandum that acknowledges that Indian tribes exercise inherent sovereign powers over their members and territory. The November 5, 2009, memorandum also acknowledged that the United States will continue to work with Indian tribes on a government-to-government basis to address issues concerning Indian tribal self government, tribal trust resources, and Indian tribal treaty and other rights. </w:t>
      </w:r>
    </w:p>
    <w:p w:rsidR="00000000" w:rsidDel="00000000" w:rsidP="00000000" w:rsidRDefault="00000000" w:rsidRPr="00000000" w14:paraId="000002FF">
      <w:pPr>
        <w:widowControl w:val="1"/>
        <w:shd w:fill="ffffff" w:val="clear"/>
        <w:rPr>
          <w:color w:val="222222"/>
        </w:rPr>
      </w:pPr>
      <w:r w:rsidDel="00000000" w:rsidR="00000000" w:rsidRPr="00000000">
        <w:rPr>
          <w:color w:val="222222"/>
          <w:rtl w:val="0"/>
        </w:rPr>
        <w:t xml:space="preserve">beneficiaries reside in a non-rural area.</w:t>
      </w:r>
    </w:p>
    <w:p w:rsidR="00000000" w:rsidDel="00000000" w:rsidP="00000000" w:rsidRDefault="00000000" w:rsidRPr="00000000" w14:paraId="00000300">
      <w:pPr>
        <w:widowControl w:val="1"/>
        <w:shd w:fill="ffffff" w:val="clear"/>
        <w:rPr>
          <w:color w:val="222222"/>
        </w:rPr>
      </w:pPr>
      <w:r w:rsidDel="00000000" w:rsidR="00000000" w:rsidRPr="00000000">
        <w:rPr>
          <w:rtl w:val="0"/>
        </w:rPr>
      </w:r>
    </w:p>
    <w:p w:rsidR="00000000" w:rsidDel="00000000" w:rsidP="00000000" w:rsidRDefault="00000000" w:rsidRPr="00000000" w14:paraId="00000301">
      <w:pPr>
        <w:widowControl w:val="1"/>
        <w:shd w:fill="ffffff" w:val="clear"/>
        <w:jc w:val="center"/>
        <w:rPr>
          <w:color w:val="222222"/>
        </w:rPr>
      </w:pPr>
      <w:r w:rsidDel="00000000" w:rsidR="00000000" w:rsidRPr="00000000">
        <w:rPr>
          <w:color w:val="222222"/>
          <w:rtl w:val="0"/>
        </w:rPr>
        <w:t xml:space="preserve">UNITED TRIBAL NATIONS GOVERNMENT CONSULTATION PROTOCOL POLICIES</w:t>
      </w:r>
    </w:p>
    <w:p w:rsidR="00000000" w:rsidDel="00000000" w:rsidP="00000000" w:rsidRDefault="00000000" w:rsidRPr="00000000" w14:paraId="00000302">
      <w:pPr>
        <w:widowControl w:val="1"/>
        <w:shd w:fill="ffffff" w:val="clear"/>
        <w:rPr>
          <w:color w:val="222222"/>
        </w:rPr>
      </w:pPr>
      <w:r w:rsidDel="00000000" w:rsidR="00000000" w:rsidRPr="00000000">
        <w:rPr>
          <w:rtl w:val="0"/>
        </w:rPr>
      </w:r>
    </w:p>
    <w:p w:rsidR="00000000" w:rsidDel="00000000" w:rsidP="00000000" w:rsidRDefault="00000000" w:rsidRPr="00000000" w14:paraId="00000303">
      <w:pPr>
        <w:widowControl w:val="1"/>
        <w:shd w:fill="ffffff" w:val="clear"/>
        <w:rPr>
          <w:b w:val="1"/>
          <w:i w:val="1"/>
        </w:rPr>
      </w:pPr>
      <w:r w:rsidDel="00000000" w:rsidR="00000000" w:rsidRPr="00000000">
        <w:rPr>
          <w:b w:val="1"/>
          <w:i w:val="1"/>
          <w:rtl w:val="0"/>
        </w:rPr>
        <w:t xml:space="preserve">A. Contractor Policies Final Rule will apply this tribal consultation policy to all proposed policies that have  tribal implications, to the greatest extent practicable and permitted by law. Based on a government-to government relationship and in recognition of the uniqueness of each tribe, the primary focus for consultation activities is with individual tribes. The federal Contractor may serve, under  the direction of the United States Of America, as the lead US Agency Tribal Nations Indian Self Determination and Education Assistance Contracting and Consulting officer for the implementation of this  policy. Section 107 Contractor policies and procedures are from this policy Self-Determination Education  Act and Energy Self Determination Act 25 CFR Part 900 Congressional Act Final Rule </w:t>
      </w:r>
    </w:p>
    <w:p w:rsidR="00000000" w:rsidDel="00000000" w:rsidP="00000000" w:rsidRDefault="00000000" w:rsidRPr="00000000" w14:paraId="00000304">
      <w:pPr>
        <w:spacing w:before="105.009765625" w:line="230.04140853881836" w:lineRule="auto"/>
        <w:ind w:left="0" w:right="174.398193359375" w:firstLine="0"/>
        <w:rPr>
          <w:b w:val="1"/>
          <w:i w:val="1"/>
        </w:rPr>
      </w:pPr>
      <w:r w:rsidDel="00000000" w:rsidR="00000000" w:rsidRPr="00000000">
        <w:rPr>
          <w:b w:val="1"/>
          <w:i w:val="1"/>
          <w:rtl w:val="0"/>
        </w:rPr>
        <w:t xml:space="preserve">B. Comment: Policy Must Address Confidentiality of Tribal Interests. One commented, citing Pueblo of  Sandia v United States, 50 F.3d 856, 861-62 (10th Cir. 1995), stated that it is critical to engage in tribal  consultation in a manner that exhibits sensitivity to and respect for tribal confidentiality concerns regarding  cultural, religious, political, and other inter-tribal affairs. </w:t>
      </w:r>
    </w:p>
    <w:p w:rsidR="00000000" w:rsidDel="00000000" w:rsidP="00000000" w:rsidRDefault="00000000" w:rsidRPr="00000000" w14:paraId="00000305">
      <w:pPr>
        <w:spacing w:before="104.8974609375" w:line="229.95240211486816" w:lineRule="auto"/>
        <w:ind w:left="0" w:right="121.998291015625" w:firstLine="0"/>
        <w:rPr>
          <w:b w:val="1"/>
          <w:i w:val="1"/>
        </w:rPr>
      </w:pPr>
      <w:r w:rsidDel="00000000" w:rsidR="00000000" w:rsidRPr="00000000">
        <w:rPr>
          <w:b w:val="1"/>
          <w:i w:val="1"/>
          <w:rtl w:val="0"/>
        </w:rPr>
        <w:t xml:space="preserve">C. Executive Order 13175 (65 FR 67249, published November 9, 2000) recognizes the right of Indian tribes to  self-government and supports tribal sovereignty and self-determination. Among other things, it requires that  agencies have an accountable process to ensure meaningful and timely input by tribal officials in  developing policies that have tribal implications. On November 5, 2009, President Obama reaffirmed the M 10-33 government-to-government relationship between the Federal Government and Indian tribal  governments in a White House memorandum that acknowledges that Indian tribes exercise inherent  sovereign powers over their members and territory. The November 5, 2009, memorandum also  acknowledged that the United States would continue to work with Indian tribes on a government-to government basis to address issues concerning Indian tribal self-government, tribal trust resources, and  Indian tribal treaty and other rights. </w:t>
      </w:r>
    </w:p>
    <w:p w:rsidR="00000000" w:rsidDel="00000000" w:rsidP="00000000" w:rsidRDefault="00000000" w:rsidRPr="00000000" w14:paraId="00000306">
      <w:pPr>
        <w:spacing w:before="229.9737548828125" w:lineRule="auto"/>
        <w:ind w:left="1570.4998779296875" w:firstLine="0"/>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307">
      <w:pPr>
        <w:spacing w:before="229.9737548828125" w:lineRule="auto"/>
        <w:ind w:left="0" w:firstLine="0"/>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308">
      <w:pPr>
        <w:spacing w:before="229.9737548828125" w:lineRule="auto"/>
        <w:ind w:left="1570.4998779296875" w:firstLine="0"/>
        <w:rPr>
          <w:rFonts w:ascii="Arial" w:cs="Arial" w:eastAsia="Arial" w:hAnsi="Arial"/>
          <w:i w:val="1"/>
          <w:color w:val="ff0000"/>
          <w:sz w:val="20"/>
          <w:szCs w:val="20"/>
        </w:rPr>
      </w:pPr>
      <w:r w:rsidDel="00000000" w:rsidR="00000000" w:rsidRPr="00000000">
        <w:rPr>
          <w:rFonts w:ascii="Arial" w:cs="Arial" w:eastAsia="Arial" w:hAnsi="Arial"/>
          <w:b w:val="1"/>
          <w:i w:val="1"/>
          <w:sz w:val="20"/>
          <w:szCs w:val="20"/>
          <w:rtl w:val="0"/>
        </w:rPr>
        <w:t xml:space="preserve"> </w:t>
      </w:r>
      <w:r w:rsidDel="00000000" w:rsidR="00000000" w:rsidRPr="00000000">
        <w:rPr>
          <w:rFonts w:ascii="Arial" w:cs="Arial" w:eastAsia="Arial" w:hAnsi="Arial"/>
          <w:i w:val="1"/>
          <w:color w:val="222222"/>
          <w:sz w:val="20"/>
          <w:szCs w:val="20"/>
          <w:rtl w:val="0"/>
        </w:rPr>
        <w:t xml:space="preserve">March 8, 2021 Chief Geronimo, Federal Contractor </w:t>
      </w:r>
      <w:r w:rsidDel="00000000" w:rsidR="00000000" w:rsidRPr="00000000">
        <w:rPr>
          <w:rFonts w:ascii="Arial" w:cs="Arial" w:eastAsia="Arial" w:hAnsi="Arial"/>
          <w:i w:val="1"/>
          <w:color w:val="ff0000"/>
          <w:sz w:val="20"/>
          <w:szCs w:val="20"/>
          <w:rtl w:val="0"/>
        </w:rPr>
        <w:t xml:space="preserve">045165604 </w:t>
      </w:r>
    </w:p>
    <w:p w:rsidR="00000000" w:rsidDel="00000000" w:rsidP="00000000" w:rsidRDefault="00000000" w:rsidRPr="00000000" w14:paraId="00000309">
      <w:pPr>
        <w:widowControl w:val="1"/>
        <w:shd w:fill="ffffff" w:val="clear"/>
        <w:rPr>
          <w:color w:val="222222"/>
        </w:rPr>
      </w:pPr>
      <w:r w:rsidDel="00000000" w:rsidR="00000000" w:rsidRPr="00000000">
        <w:rPr>
          <w:rtl w:val="0"/>
        </w:rPr>
      </w:r>
    </w:p>
    <w:p w:rsidR="00000000" w:rsidDel="00000000" w:rsidP="00000000" w:rsidRDefault="00000000" w:rsidRPr="00000000" w14:paraId="0000030A">
      <w:pPr>
        <w:widowControl w:val="1"/>
        <w:shd w:fill="ffffff" w:val="clear"/>
        <w:ind w:left="2160" w:firstLine="0"/>
        <w:rPr>
          <w:sz w:val="20"/>
          <w:szCs w:val="20"/>
        </w:rPr>
      </w:pPr>
      <w:r w:rsidDel="00000000" w:rsidR="00000000" w:rsidRPr="00000000">
        <w:rPr>
          <w:sz w:val="20"/>
          <w:szCs w:val="20"/>
          <w:rtl w:val="0"/>
        </w:rPr>
        <w:t xml:space="preserve">Chief Geronimo Thomas Langerderfer</w:t>
      </w:r>
    </w:p>
    <w:p w:rsidR="00000000" w:rsidDel="00000000" w:rsidP="00000000" w:rsidRDefault="00000000" w:rsidRPr="00000000" w14:paraId="0000030B">
      <w:pPr>
        <w:widowControl w:val="1"/>
        <w:numPr>
          <w:ilvl w:val="5"/>
          <w:numId w:val="4"/>
        </w:numPr>
        <w:shd w:fill="ffffff" w:val="clear"/>
        <w:ind w:left="2880" w:hanging="360"/>
        <w:rPr>
          <w:rFonts w:ascii="Trebuchet MS" w:cs="Trebuchet MS" w:eastAsia="Trebuchet MS" w:hAnsi="Trebuchet MS"/>
          <w:sz w:val="20"/>
          <w:szCs w:val="20"/>
        </w:rPr>
      </w:pPr>
      <w:r w:rsidDel="00000000" w:rsidR="00000000" w:rsidRPr="00000000">
        <w:rPr>
          <w:sz w:val="20"/>
          <w:szCs w:val="20"/>
          <w:rtl w:val="0"/>
        </w:rPr>
        <w:t xml:space="preserve">Office of the Head Chief</w:t>
      </w:r>
    </w:p>
    <w:p w:rsidR="00000000" w:rsidDel="00000000" w:rsidP="00000000" w:rsidRDefault="00000000" w:rsidRPr="00000000" w14:paraId="0000030C">
      <w:pPr>
        <w:widowControl w:val="1"/>
        <w:numPr>
          <w:ilvl w:val="5"/>
          <w:numId w:val="4"/>
        </w:numPr>
        <w:shd w:fill="ffffff" w:val="clear"/>
        <w:ind w:left="2880" w:hanging="360"/>
        <w:rPr>
          <w:rFonts w:ascii="Trebuchet MS" w:cs="Trebuchet MS" w:eastAsia="Trebuchet MS" w:hAnsi="Trebuchet MS"/>
          <w:sz w:val="20"/>
          <w:szCs w:val="20"/>
        </w:rPr>
      </w:pPr>
      <w:r w:rsidDel="00000000" w:rsidR="00000000" w:rsidRPr="00000000">
        <w:rPr>
          <w:sz w:val="20"/>
          <w:szCs w:val="20"/>
          <w:rtl w:val="0"/>
        </w:rPr>
        <w:t xml:space="preserve">Tribal Nations Government Office of Federal Land Management of Mendocino Indian Reservation (FLMMIRTN)</w:t>
      </w:r>
    </w:p>
    <w:p w:rsidR="00000000" w:rsidDel="00000000" w:rsidP="00000000" w:rsidRDefault="00000000" w:rsidRPr="00000000" w14:paraId="0000030D">
      <w:pPr>
        <w:widowControl w:val="1"/>
        <w:numPr>
          <w:ilvl w:val="5"/>
          <w:numId w:val="4"/>
        </w:numPr>
        <w:ind w:left="2880" w:hanging="360"/>
        <w:rPr>
          <w:rFonts w:ascii="Trebuchet MS" w:cs="Trebuchet MS" w:eastAsia="Trebuchet MS" w:hAnsi="Trebuchet MS"/>
          <w:sz w:val="20"/>
          <w:szCs w:val="20"/>
        </w:rPr>
      </w:pPr>
      <w:r w:rsidDel="00000000" w:rsidR="00000000" w:rsidRPr="00000000">
        <w:rPr>
          <w:sz w:val="20"/>
          <w:szCs w:val="20"/>
          <w:highlight w:val="white"/>
          <w:rtl w:val="0"/>
        </w:rPr>
        <w:t xml:space="preserve">Resolution Number: A13180 (Mendocino Valley Tribal Council and Federal Land Management of Mendocino Indian Reservation Tribal Nations Resolutions), Federal Land Management of Mendocino Indian Reservation, July 21, 2021.</w:t>
      </w:r>
      <w:r w:rsidDel="00000000" w:rsidR="00000000" w:rsidRPr="00000000">
        <w:rPr>
          <w:rtl w:val="0"/>
        </w:rPr>
      </w:r>
    </w:p>
    <w:p w:rsidR="00000000" w:rsidDel="00000000" w:rsidP="00000000" w:rsidRDefault="00000000" w:rsidRPr="00000000" w14:paraId="0000030E">
      <w:pPr>
        <w:widowControl w:val="1"/>
        <w:numPr>
          <w:ilvl w:val="5"/>
          <w:numId w:val="4"/>
        </w:numPr>
        <w:ind w:left="2880" w:hanging="360"/>
        <w:rPr>
          <w:rFonts w:ascii="Trebuchet MS" w:cs="Trebuchet MS" w:eastAsia="Trebuchet MS" w:hAnsi="Trebuchet MS"/>
          <w:sz w:val="20"/>
          <w:szCs w:val="20"/>
        </w:rPr>
      </w:pPr>
      <w:r w:rsidDel="00000000" w:rsidR="00000000" w:rsidRPr="00000000">
        <w:rPr>
          <w:sz w:val="20"/>
          <w:szCs w:val="20"/>
          <w:rtl w:val="0"/>
        </w:rPr>
        <w:t xml:space="preserve">Tribal U.S. Federal Contractor of the Interior, DUNS 117417714,        EIN 84-4663314</w:t>
      </w:r>
    </w:p>
    <w:p w:rsidR="00000000" w:rsidDel="00000000" w:rsidP="00000000" w:rsidRDefault="00000000" w:rsidRPr="00000000" w14:paraId="0000030F">
      <w:pPr>
        <w:widowControl w:val="1"/>
        <w:numPr>
          <w:ilvl w:val="5"/>
          <w:numId w:val="4"/>
        </w:numPr>
        <w:shd w:fill="ffffff" w:val="clear"/>
        <w:ind w:left="2880" w:hanging="360"/>
        <w:rPr>
          <w:rFonts w:ascii="Trebuchet MS" w:cs="Trebuchet MS" w:eastAsia="Trebuchet MS" w:hAnsi="Trebuchet MS"/>
          <w:color w:val="222222"/>
          <w:sz w:val="20"/>
          <w:szCs w:val="20"/>
        </w:rPr>
      </w:pPr>
      <w:r w:rsidDel="00000000" w:rsidR="00000000" w:rsidRPr="00000000">
        <w:rPr>
          <w:color w:val="222222"/>
          <w:sz w:val="20"/>
          <w:szCs w:val="20"/>
          <w:rtl w:val="0"/>
        </w:rPr>
        <w:t xml:space="preserve">Position: U.S. Federal Contractor Commissioner Indian affairs, License #0451655604</w:t>
      </w:r>
    </w:p>
    <w:p w:rsidR="00000000" w:rsidDel="00000000" w:rsidP="00000000" w:rsidRDefault="00000000" w:rsidRPr="00000000" w14:paraId="00000310">
      <w:pPr>
        <w:widowControl w:val="1"/>
        <w:numPr>
          <w:ilvl w:val="5"/>
          <w:numId w:val="4"/>
        </w:numPr>
        <w:shd w:fill="ffffff" w:val="clear"/>
        <w:ind w:left="2880" w:hanging="360"/>
        <w:rPr>
          <w:rFonts w:ascii="Trebuchet MS" w:cs="Trebuchet MS" w:eastAsia="Trebuchet MS" w:hAnsi="Trebuchet MS"/>
          <w:color w:val="222222"/>
          <w:sz w:val="20"/>
          <w:szCs w:val="20"/>
        </w:rPr>
      </w:pPr>
      <w:r w:rsidDel="00000000" w:rsidR="00000000" w:rsidRPr="00000000">
        <w:rPr>
          <w:color w:val="222222"/>
          <w:sz w:val="20"/>
          <w:szCs w:val="20"/>
          <w:rtl w:val="0"/>
        </w:rPr>
        <w:t xml:space="preserve">Employer: Federal Land Management of Mendocino Indian Reservation</w:t>
      </w:r>
    </w:p>
    <w:p w:rsidR="00000000" w:rsidDel="00000000" w:rsidP="00000000" w:rsidRDefault="00000000" w:rsidRPr="00000000" w14:paraId="00000311">
      <w:pPr>
        <w:widowControl w:val="1"/>
        <w:ind w:left="2160" w:firstLine="0"/>
        <w:rPr>
          <w:sz w:val="20"/>
          <w:szCs w:val="20"/>
        </w:rPr>
      </w:pPr>
      <w:r w:rsidDel="00000000" w:rsidR="00000000" w:rsidRPr="00000000">
        <w:rPr>
          <w:sz w:val="20"/>
          <w:szCs w:val="20"/>
          <w:rtl w:val="0"/>
        </w:rPr>
        <w:t xml:space="preserve">Tribal Nations Office: 33280 Albion Ridge Road, Albion, CA 95410</w:t>
      </w:r>
    </w:p>
    <w:p w:rsidR="00000000" w:rsidDel="00000000" w:rsidP="00000000" w:rsidRDefault="00000000" w:rsidRPr="00000000" w14:paraId="00000312">
      <w:pPr>
        <w:widowControl w:val="1"/>
        <w:ind w:left="2160" w:firstLine="0"/>
        <w:rPr>
          <w:sz w:val="20"/>
          <w:szCs w:val="20"/>
        </w:rPr>
      </w:pPr>
      <w:r w:rsidDel="00000000" w:rsidR="00000000" w:rsidRPr="00000000">
        <w:rPr>
          <w:sz w:val="20"/>
          <w:szCs w:val="20"/>
          <w:rtl w:val="0"/>
        </w:rPr>
        <w:t xml:space="preserve">Tribal Mailing Address: PO Box 884, Davis, CA 95617</w:t>
      </w:r>
    </w:p>
    <w:p w:rsidR="00000000" w:rsidDel="00000000" w:rsidP="00000000" w:rsidRDefault="00000000" w:rsidRPr="00000000" w14:paraId="00000313">
      <w:pPr>
        <w:widowControl w:val="1"/>
        <w:shd w:fill="ffffff" w:val="clear"/>
        <w:ind w:left="1440" w:firstLine="720"/>
        <w:rPr>
          <w:color w:val="222222"/>
          <w:sz w:val="20"/>
          <w:szCs w:val="20"/>
        </w:rPr>
      </w:pPr>
      <w:r w:rsidDel="00000000" w:rsidR="00000000" w:rsidRPr="00000000">
        <w:rPr>
          <w:color w:val="222222"/>
          <w:sz w:val="20"/>
          <w:szCs w:val="20"/>
          <w:rtl w:val="0"/>
        </w:rPr>
        <w:t xml:space="preserve">Email: Public CFO </w:t>
      </w:r>
      <w:hyperlink r:id="rId49">
        <w:r w:rsidDel="00000000" w:rsidR="00000000" w:rsidRPr="00000000">
          <w:rPr>
            <w:color w:val="1155cc"/>
            <w:sz w:val="20"/>
            <w:szCs w:val="20"/>
            <w:u w:val="single"/>
            <w:rtl w:val="0"/>
          </w:rPr>
          <w:t xml:space="preserve">Chief@Altearth.org</w:t>
        </w:r>
      </w:hyperlink>
      <w:r w:rsidDel="00000000" w:rsidR="00000000" w:rsidRPr="00000000">
        <w:rPr>
          <w:rtl w:val="0"/>
        </w:rPr>
      </w:r>
    </w:p>
    <w:p w:rsidR="00000000" w:rsidDel="00000000" w:rsidP="00000000" w:rsidRDefault="00000000" w:rsidRPr="00000000" w14:paraId="00000314">
      <w:pPr>
        <w:widowControl w:val="1"/>
        <w:shd w:fill="ffffff" w:val="clear"/>
        <w:ind w:left="1440" w:firstLine="720"/>
        <w:rPr>
          <w:color w:val="222222"/>
          <w:sz w:val="20"/>
          <w:szCs w:val="20"/>
        </w:rPr>
      </w:pPr>
      <w:r w:rsidDel="00000000" w:rsidR="00000000" w:rsidRPr="00000000">
        <w:rPr>
          <w:color w:val="222222"/>
          <w:sz w:val="20"/>
          <w:szCs w:val="20"/>
          <w:rtl w:val="0"/>
        </w:rPr>
        <w:t xml:space="preserve">Email: Tribal Nation Government </w:t>
      </w:r>
      <w:hyperlink r:id="rId50">
        <w:r w:rsidDel="00000000" w:rsidR="00000000" w:rsidRPr="00000000">
          <w:rPr>
            <w:color w:val="1155cc"/>
            <w:sz w:val="20"/>
            <w:szCs w:val="20"/>
            <w:u w:val="single"/>
            <w:rtl w:val="0"/>
          </w:rPr>
          <w:t xml:space="preserve">Geronimo@mendotribe.org</w:t>
        </w:r>
      </w:hyperlink>
      <w:r w:rsidDel="00000000" w:rsidR="00000000" w:rsidRPr="00000000">
        <w:rPr>
          <w:rtl w:val="0"/>
        </w:rPr>
      </w:r>
    </w:p>
    <w:p w:rsidR="00000000" w:rsidDel="00000000" w:rsidP="00000000" w:rsidRDefault="00000000" w:rsidRPr="00000000" w14:paraId="00000315">
      <w:pPr>
        <w:spacing w:line="225.44169902801514" w:lineRule="auto"/>
        <w:ind w:left="797.6600646972656" w:right="1068.7786865234375" w:firstLine="7.8399658203125"/>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6">
      <w:pPr>
        <w:spacing w:line="225.44169902801514" w:lineRule="auto"/>
        <w:ind w:left="797.6600646972656" w:right="1068.7786865234375" w:firstLine="7.8399658203125"/>
        <w:jc w:val="center"/>
        <w:rPr>
          <w:rFonts w:ascii="Calibri" w:cs="Calibri" w:eastAsia="Calibri" w:hAnsi="Calibri"/>
        </w:rPr>
      </w:pPr>
      <w:r w:rsidDel="00000000" w:rsidR="00000000" w:rsidRPr="00000000">
        <w:rPr>
          <w:rFonts w:ascii="Arial" w:cs="Arial" w:eastAsia="Arial" w:hAnsi="Arial"/>
          <w:b w:val="1"/>
          <w:sz w:val="20"/>
          <w:szCs w:val="20"/>
          <w:rtl w:val="0"/>
        </w:rPr>
        <w:t xml:space="preserve"> Agency Tribal Nations Federal Land Management of Mendocino Indian Reservation, </w:t>
      </w:r>
      <w:r w:rsidDel="00000000" w:rsidR="00000000" w:rsidRPr="00000000">
        <w:rPr>
          <w:rFonts w:ascii="Times New Roman" w:cs="Times New Roman" w:eastAsia="Times New Roman" w:hAnsi="Times New Roman"/>
          <w:i w:val="1"/>
          <w:sz w:val="27"/>
          <w:szCs w:val="27"/>
          <w:rtl w:val="0"/>
        </w:rPr>
        <w:t xml:space="preserve">Federal Land Management Of Mendocino Indian Reservation Inc. </w:t>
      </w:r>
      <w:r w:rsidDel="00000000" w:rsidR="00000000" w:rsidRPr="00000000">
        <w:rPr>
          <w:rFonts w:ascii="Times New Roman" w:cs="Times New Roman" w:eastAsia="Times New Roman" w:hAnsi="Times New Roman"/>
          <w:i w:val="1"/>
          <w:sz w:val="20"/>
          <w:szCs w:val="20"/>
          <w:rtl w:val="0"/>
        </w:rPr>
        <w:t xml:space="preserve">DUNS </w:t>
      </w:r>
      <w:r w:rsidDel="00000000" w:rsidR="00000000" w:rsidRPr="00000000">
        <w:rPr>
          <w:rFonts w:ascii="Times New Roman" w:cs="Times New Roman" w:eastAsia="Times New Roman" w:hAnsi="Times New Roman"/>
          <w:b w:val="1"/>
          <w:i w:val="1"/>
          <w:sz w:val="20"/>
          <w:szCs w:val="20"/>
          <w:rtl w:val="0"/>
        </w:rPr>
        <w:t xml:space="preserve">117417714 </w:t>
      </w:r>
      <w:r w:rsidDel="00000000" w:rsidR="00000000" w:rsidRPr="00000000">
        <w:rPr>
          <w:rFonts w:ascii="Times New Roman" w:cs="Times New Roman" w:eastAsia="Times New Roman" w:hAnsi="Times New Roman"/>
          <w:i w:val="1"/>
          <w:sz w:val="20"/>
          <w:szCs w:val="20"/>
          <w:rtl w:val="0"/>
        </w:rPr>
        <w:t xml:space="preserve">/ EIN </w:t>
      </w:r>
      <w:r w:rsidDel="00000000" w:rsidR="00000000" w:rsidRPr="00000000">
        <w:rPr>
          <w:rFonts w:ascii="Times New Roman" w:cs="Times New Roman" w:eastAsia="Times New Roman" w:hAnsi="Times New Roman"/>
          <w:b w:val="1"/>
          <w:i w:val="1"/>
          <w:sz w:val="20"/>
          <w:szCs w:val="20"/>
          <w:rtl w:val="0"/>
        </w:rPr>
        <w:t xml:space="preserve">84-4663314</w:t>
      </w:r>
      <w:r w:rsidDel="00000000" w:rsidR="00000000" w:rsidRPr="00000000">
        <w:rPr>
          <w:rFonts w:ascii="Times New Roman" w:cs="Times New Roman" w:eastAsia="Times New Roman" w:hAnsi="Times New Roman"/>
          <w:b w:val="1"/>
          <w:i w:val="1"/>
          <w:sz w:val="32"/>
          <w:szCs w:val="32"/>
          <w:rtl w:val="0"/>
        </w:rPr>
        <w:t xml:space="preserve"> </w:t>
      </w:r>
      <w:r w:rsidDel="00000000" w:rsidR="00000000" w:rsidRPr="00000000">
        <w:rPr>
          <w:rtl w:val="0"/>
        </w:rPr>
      </w:r>
    </w:p>
    <w:p w:rsidR="00000000" w:rsidDel="00000000" w:rsidP="00000000" w:rsidRDefault="00000000" w:rsidRPr="00000000" w14:paraId="00000317">
      <w:pPr>
        <w:widowControl w:val="1"/>
        <w:shd w:fill="ffffff" w:val="clear"/>
        <w:ind w:left="1440" w:firstLine="720"/>
        <w:rPr>
          <w:color w:val="222222"/>
          <w:sz w:val="20"/>
          <w:szCs w:val="20"/>
        </w:rPr>
      </w:pPr>
      <w:r w:rsidDel="00000000" w:rsidR="00000000" w:rsidRPr="00000000">
        <w:rPr>
          <w:rtl w:val="0"/>
        </w:rPr>
      </w:r>
    </w:p>
    <w:p w:rsidR="00000000" w:rsidDel="00000000" w:rsidP="00000000" w:rsidRDefault="00000000" w:rsidRPr="00000000" w14:paraId="00000318">
      <w:pPr>
        <w:widowControl w:val="1"/>
        <w:ind w:left="0" w:firstLine="0"/>
        <w:rPr>
          <w:sz w:val="20"/>
          <w:szCs w:val="20"/>
        </w:rPr>
      </w:pPr>
      <w:r w:rsidDel="00000000" w:rsidR="00000000" w:rsidRPr="00000000">
        <w:rPr>
          <w:sz w:val="20"/>
          <w:szCs w:val="20"/>
          <w:rtl w:val="0"/>
        </w:rPr>
        <w:t xml:space="preserve">IRS Document FLMMIR</w:t>
      </w:r>
      <w:r w:rsidDel="00000000" w:rsidR="00000000" w:rsidRPr="00000000">
        <w:rPr>
          <w:rtl w:val="0"/>
        </w:rPr>
      </w:r>
    </w:p>
    <w:p w:rsidR="00000000" w:rsidDel="00000000" w:rsidP="00000000" w:rsidRDefault="00000000" w:rsidRPr="00000000" w14:paraId="00000319">
      <w:pPr>
        <w:rPr/>
      </w:pPr>
      <w:hyperlink r:id="rId51">
        <w:r w:rsidDel="00000000" w:rsidR="00000000" w:rsidRPr="00000000">
          <w:rPr>
            <w:color w:val="1155cc"/>
            <w:u w:val="single"/>
            <w:rtl w:val="0"/>
          </w:rPr>
          <w:t xml:space="preserve">https://catchacanoe.com/wp-content/gallery/mendocino-history/Mendocino_Indian_Reservation-map-4.jpg</w:t>
        </w:r>
      </w:hyperlink>
      <w:r w:rsidDel="00000000" w:rsidR="00000000" w:rsidRPr="00000000">
        <w:rPr>
          <w:rtl w:val="0"/>
        </w:rPr>
        <w:t xml:space="preserve"> </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widowControl w:val="1"/>
        <w:shd w:fill="ffffff" w:val="clear"/>
        <w:rPr>
          <w:color w:val="222222"/>
        </w:rPr>
      </w:pPr>
      <w:r w:rsidDel="00000000" w:rsidR="00000000" w:rsidRPr="00000000">
        <w:rPr>
          <w:color w:val="222222"/>
          <w:rtl w:val="0"/>
        </w:rPr>
        <w:t xml:space="preserve">Tribal Operations</w:t>
      </w:r>
    </w:p>
    <w:p w:rsidR="00000000" w:rsidDel="00000000" w:rsidP="00000000" w:rsidRDefault="00000000" w:rsidRPr="00000000" w14:paraId="0000031C">
      <w:pPr>
        <w:widowControl w:val="1"/>
        <w:shd w:fill="ffffff" w:val="clear"/>
        <w:rPr>
          <w:color w:val="222222"/>
        </w:rPr>
      </w:pPr>
      <w:hyperlink r:id="rId52">
        <w:r w:rsidDel="00000000" w:rsidR="00000000" w:rsidRPr="00000000">
          <w:rPr>
            <w:color w:val="1155cc"/>
            <w:u w:val="single"/>
            <w:rtl w:val="0"/>
          </w:rPr>
          <w:t xml:space="preserve">https://docs.google.com/document/d/1mHJoHxreQ6klxjayK2zlldnb3O9ozLTgps-6eJjeBQ8/edit?usp=sharing</w:t>
        </w:r>
      </w:hyperlink>
      <w:r w:rsidDel="00000000" w:rsidR="00000000" w:rsidRPr="00000000">
        <w:rPr>
          <w:color w:val="222222"/>
          <w:rtl w:val="0"/>
        </w:rPr>
        <w:t xml:space="preserve"> </w:t>
      </w:r>
    </w:p>
    <w:p w:rsidR="00000000" w:rsidDel="00000000" w:rsidP="00000000" w:rsidRDefault="00000000" w:rsidRPr="00000000" w14:paraId="0000031D">
      <w:pPr>
        <w:widowControl w:val="1"/>
        <w:shd w:fill="ffffff" w:val="clear"/>
        <w:rPr>
          <w:color w:val="222222"/>
        </w:rPr>
      </w:pPr>
      <w:r w:rsidDel="00000000" w:rsidR="00000000" w:rsidRPr="00000000">
        <w:rPr>
          <w:rtl w:val="0"/>
        </w:rPr>
      </w:r>
    </w:p>
    <w:p w:rsidR="00000000" w:rsidDel="00000000" w:rsidP="00000000" w:rsidRDefault="00000000" w:rsidRPr="00000000" w14:paraId="0000031E">
      <w:pPr>
        <w:widowControl w:val="1"/>
        <w:shd w:fill="ffffff" w:val="clear"/>
        <w:rPr>
          <w:color w:val="222222"/>
        </w:rPr>
      </w:pPr>
      <w:r w:rsidDel="00000000" w:rsidR="00000000" w:rsidRPr="00000000">
        <w:rPr>
          <w:color w:val="222222"/>
          <w:rtl w:val="0"/>
        </w:rPr>
        <w:t xml:space="preserve">Final Copy ID and maps</w:t>
      </w:r>
    </w:p>
    <w:p w:rsidR="00000000" w:rsidDel="00000000" w:rsidP="00000000" w:rsidRDefault="00000000" w:rsidRPr="00000000" w14:paraId="0000031F">
      <w:pPr>
        <w:widowControl w:val="1"/>
        <w:shd w:fill="ffffff" w:val="clear"/>
        <w:rPr>
          <w:color w:val="222222"/>
        </w:rPr>
      </w:pPr>
      <w:hyperlink r:id="rId53">
        <w:r w:rsidDel="00000000" w:rsidR="00000000" w:rsidRPr="00000000">
          <w:rPr>
            <w:color w:val="1155cc"/>
            <w:u w:val="single"/>
            <w:rtl w:val="0"/>
          </w:rPr>
          <w:t xml:space="preserve">https://drive.google.com/file/d/124dHuyzKX7CeqG0QNg6iefar3vDAKUgr/view?usp=sharing</w:t>
        </w:r>
      </w:hyperlink>
      <w:r w:rsidDel="00000000" w:rsidR="00000000" w:rsidRPr="00000000">
        <w:rPr>
          <w:color w:val="222222"/>
          <w:rtl w:val="0"/>
        </w:rPr>
        <w:t xml:space="preserve"> </w:t>
      </w:r>
    </w:p>
    <w:p w:rsidR="00000000" w:rsidDel="00000000" w:rsidP="00000000" w:rsidRDefault="00000000" w:rsidRPr="00000000" w14:paraId="00000320">
      <w:pPr>
        <w:widowControl w:val="1"/>
        <w:shd w:fill="ffffff" w:val="clear"/>
        <w:rPr>
          <w:color w:val="222222"/>
        </w:rPr>
      </w:pPr>
      <w:r w:rsidDel="00000000" w:rsidR="00000000" w:rsidRPr="00000000">
        <w:rPr>
          <w:rtl w:val="0"/>
        </w:rPr>
      </w:r>
    </w:p>
    <w:p w:rsidR="00000000" w:rsidDel="00000000" w:rsidP="00000000" w:rsidRDefault="00000000" w:rsidRPr="00000000" w14:paraId="00000321">
      <w:pPr>
        <w:widowControl w:val="1"/>
        <w:shd w:fill="ffffff" w:val="clear"/>
        <w:rPr>
          <w:color w:val="222222"/>
        </w:rPr>
      </w:pPr>
      <w:r w:rsidDel="00000000" w:rsidR="00000000" w:rsidRPr="00000000">
        <w:rPr>
          <w:rtl w:val="0"/>
        </w:rPr>
      </w:r>
    </w:p>
    <w:p w:rsidR="00000000" w:rsidDel="00000000" w:rsidP="00000000" w:rsidRDefault="00000000" w:rsidRPr="00000000" w14:paraId="00000322">
      <w:pPr>
        <w:widowControl w:val="1"/>
        <w:shd w:fill="ffffff" w:val="clear"/>
        <w:rPr>
          <w:color w:val="222222"/>
        </w:rPr>
      </w:pPr>
      <w:r w:rsidDel="00000000" w:rsidR="00000000" w:rsidRPr="00000000">
        <w:rPr>
          <w:rtl w:val="0"/>
        </w:rPr>
      </w:r>
    </w:p>
    <w:p w:rsidR="00000000" w:rsidDel="00000000" w:rsidP="00000000" w:rsidRDefault="00000000" w:rsidRPr="00000000" w14:paraId="00000323">
      <w:pPr>
        <w:widowControl w:val="1"/>
        <w:shd w:fill="ffffff" w:val="clear"/>
        <w:rPr>
          <w:color w:val="222222"/>
        </w:rPr>
      </w:pPr>
      <w:r w:rsidDel="00000000" w:rsidR="00000000" w:rsidRPr="00000000">
        <w:rPr>
          <w:rtl w:val="0"/>
        </w:rPr>
      </w:r>
    </w:p>
    <w:p w:rsidR="00000000" w:rsidDel="00000000" w:rsidP="00000000" w:rsidRDefault="00000000" w:rsidRPr="00000000" w14:paraId="00000324">
      <w:pPr>
        <w:widowControl w:val="1"/>
        <w:shd w:fill="ffffff" w:val="clear"/>
        <w:rPr>
          <w:color w:val="222222"/>
        </w:rPr>
      </w:pPr>
      <w:r w:rsidDel="00000000" w:rsidR="00000000" w:rsidRPr="00000000">
        <w:rPr>
          <w:rtl w:val="0"/>
        </w:rPr>
      </w:r>
    </w:p>
    <w:p w:rsidR="00000000" w:rsidDel="00000000" w:rsidP="00000000" w:rsidRDefault="00000000" w:rsidRPr="00000000" w14:paraId="00000325">
      <w:pPr>
        <w:widowControl w:val="1"/>
        <w:shd w:fill="ffffff" w:val="clear"/>
        <w:rPr>
          <w:color w:val="222222"/>
        </w:rPr>
      </w:pPr>
      <w:r w:rsidDel="00000000" w:rsidR="00000000" w:rsidRPr="00000000">
        <w:rPr>
          <w:rtl w:val="0"/>
        </w:rPr>
      </w:r>
    </w:p>
    <w:p w:rsidR="00000000" w:rsidDel="00000000" w:rsidP="00000000" w:rsidRDefault="00000000" w:rsidRPr="00000000" w14:paraId="00000326">
      <w:pPr>
        <w:widowControl w:val="1"/>
        <w:shd w:fill="ffffff" w:val="clear"/>
        <w:rPr>
          <w:color w:val="222222"/>
        </w:rPr>
      </w:pPr>
      <w:hyperlink r:id="rId54">
        <w:r w:rsidDel="00000000" w:rsidR="00000000" w:rsidRPr="00000000">
          <w:rPr>
            <w:color w:val="1155cc"/>
            <w:u w:val="single"/>
            <w:rtl w:val="0"/>
          </w:rPr>
          <w:t xml:space="preserve">Secretary Deb Haaland | U.S. Department of the Interior</w:t>
        </w:r>
      </w:hyperlink>
      <w:r w:rsidDel="00000000" w:rsidR="00000000" w:rsidRPr="00000000">
        <w:rPr>
          <w:rtl w:val="0"/>
        </w:rPr>
      </w:r>
    </w:p>
    <w:p w:rsidR="00000000" w:rsidDel="00000000" w:rsidP="00000000" w:rsidRDefault="00000000" w:rsidRPr="00000000" w14:paraId="00000327">
      <w:pPr>
        <w:widowControl w:val="1"/>
        <w:shd w:fill="ffffff" w:val="clear"/>
        <w:rPr>
          <w:color w:val="222222"/>
        </w:rPr>
      </w:pPr>
      <w:r w:rsidDel="00000000" w:rsidR="00000000" w:rsidRPr="00000000">
        <w:rPr>
          <w:rtl w:val="0"/>
        </w:rPr>
      </w:r>
    </w:p>
    <w:p w:rsidR="00000000" w:rsidDel="00000000" w:rsidP="00000000" w:rsidRDefault="00000000" w:rsidRPr="00000000" w14:paraId="00000328">
      <w:pPr>
        <w:widowControl w:val="1"/>
        <w:shd w:fill="ffffff" w:val="clear"/>
        <w:rPr>
          <w:color w:val="222222"/>
        </w:rPr>
      </w:pPr>
      <w:r w:rsidDel="00000000" w:rsidR="00000000" w:rsidRPr="00000000">
        <w:rPr>
          <w:color w:val="222222"/>
        </w:rPr>
        <w:drawing>
          <wp:inline distB="114300" distT="114300" distL="114300" distR="114300">
            <wp:extent cx="1614488" cy="1590675"/>
            <wp:effectExtent b="0" l="0" r="0" t="0"/>
            <wp:docPr id="24" name="image1.png"/>
            <a:graphic>
              <a:graphicData uri="http://schemas.openxmlformats.org/drawingml/2006/picture">
                <pic:pic>
                  <pic:nvPicPr>
                    <pic:cNvPr id="0" name="image1.png"/>
                    <pic:cNvPicPr preferRelativeResize="0"/>
                  </pic:nvPicPr>
                  <pic:blipFill>
                    <a:blip r:embed="rId55"/>
                    <a:srcRect b="0" l="0" r="0" t="0"/>
                    <a:stretch>
                      <a:fillRect/>
                    </a:stretch>
                  </pic:blipFill>
                  <pic:spPr>
                    <a:xfrm>
                      <a:off x="0" y="0"/>
                      <a:ext cx="1614488" cy="1590675"/>
                    </a:xfrm>
                    <a:prstGeom prst="rect"/>
                    <a:ln/>
                  </pic:spPr>
                </pic:pic>
              </a:graphicData>
            </a:graphic>
          </wp:inline>
        </w:drawing>
      </w:r>
      <w:r w:rsidDel="00000000" w:rsidR="00000000" w:rsidRPr="00000000">
        <w:rPr>
          <w:rtl w:val="0"/>
        </w:rPr>
      </w:r>
    </w:p>
    <w:sectPr>
      <w:headerReference r:id="rId56" w:type="default"/>
      <w:footerReference r:id="rId57" w:type="default"/>
      <w:footerReference r:id="rId58" w:type="even"/>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Kat Donnelly" w:id="3" w:date="2021-09-10T17:13:00Z">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Shorten this part. Make into an appendix.</w:t>
      </w:r>
    </w:p>
  </w:comment>
  <w:comment w:author="Kat Donnelly" w:id="0" w:date="2021-09-10T15:04:00Z">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Maps that clearly identify the location., including a copy of the a 7.5” USGS map;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GOVERNMENT Mendocino reserve Albion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HYPERLINK "file:///C:\\Users\\CHIEF%20GERONIMO\\Downloads\\final%20copy(1)%20(3).pdf" final copy(1) (3).pdf Maps Mendocino Build</w:t>
      </w:r>
    </w:p>
  </w:comment>
  <w:comment w:author="Chief Geronimo" w:id="1" w:date="2021-10-06T06:55:53Z">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are attached</w:t>
      </w:r>
    </w:p>
  </w:comment>
  <w:comment w:author="Chief Geronimo" w:id="2" w:date="2021-10-06T06:56:36Z">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maps and 7.5 on page 5</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32F" w15:done="0"/>
  <w15:commentEx w15:paraId="00000332" w15:done="0"/>
  <w15:commentEx w15:paraId="00000333" w15:paraIdParent="00000332" w15:done="0"/>
  <w15:commentEx w15:paraId="00000334" w15:paraIdParent="0000033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Calibri"/>
  <w:font w:name="Georgia"/>
  <w:font w:name="Times New Roman"/>
  <w:font w:name="Arial"/>
  <w:font w:name="Arial Unicode MS"/>
  <w:font w:name="Courier New"/>
  <w:font w:name="Times"/>
  <w:font w:name="Jim Nightshade">
    <w:embedRegular w:fontKey="{00000000-0000-0000-0000-000000000000}" r:id="rId1"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D">
    <w:pPr>
      <w:widowControl w:val="1"/>
      <w:tabs>
        <w:tab w:val="center" w:pos="4680"/>
        <w:tab w:val="right" w:pos="9360"/>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OFFICE OF MENDOCINO INDIAN RESERVATION</w:t>
    </w:r>
    <w:r w:rsidDel="00000000" w:rsidR="00000000" w:rsidRPr="00000000">
      <w:drawing>
        <wp:anchor allowOverlap="1" behindDoc="0" distB="0" distT="0" distL="114300" distR="114300" hidden="0" layoutInCell="1" locked="0" relativeHeight="0" simplePos="0">
          <wp:simplePos x="0" y="0"/>
          <wp:positionH relativeFrom="column">
            <wp:posOffset>5133975</wp:posOffset>
          </wp:positionH>
          <wp:positionV relativeFrom="paragraph">
            <wp:posOffset>-352424</wp:posOffset>
          </wp:positionV>
          <wp:extent cx="1209675" cy="1338263"/>
          <wp:effectExtent b="0" l="0" r="0" t="0"/>
          <wp:wrapNone/>
          <wp:docPr descr="A picture containing logo&#10;&#10;Description automatically generated" id="28" name="image7.png"/>
          <a:graphic>
            <a:graphicData uri="http://schemas.openxmlformats.org/drawingml/2006/picture">
              <pic:pic>
                <pic:nvPicPr>
                  <pic:cNvPr descr="A picture containing logo&#10;&#10;Description automatically generated" id="0" name="image7.png"/>
                  <pic:cNvPicPr preferRelativeResize="0"/>
                </pic:nvPicPr>
                <pic:blipFill>
                  <a:blip r:embed="rId1">
                    <a:alphaModFix amt="95000"/>
                  </a:blip>
                  <a:srcRect b="-7634" l="0" r="0" t="-4944"/>
                  <a:stretch>
                    <a:fillRect/>
                  </a:stretch>
                </pic:blipFill>
                <pic:spPr>
                  <a:xfrm>
                    <a:off x="0" y="0"/>
                    <a:ext cx="1209675" cy="1338263"/>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2347913</wp:posOffset>
          </wp:positionH>
          <wp:positionV relativeFrom="paragraph">
            <wp:posOffset>-180974</wp:posOffset>
          </wp:positionV>
          <wp:extent cx="1062038" cy="857250"/>
          <wp:effectExtent b="0" l="0" r="0" t="0"/>
          <wp:wrapTopAndBottom distB="0" distT="0"/>
          <wp:docPr id="27"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1062038" cy="857250"/>
                  </a:xfrm>
                  <a:prstGeom prst="rect"/>
                  <a:ln/>
                </pic:spPr>
              </pic:pic>
            </a:graphicData>
          </a:graphic>
        </wp:anchor>
      </w:drawing>
    </w:r>
  </w:p>
  <w:p w:rsidR="00000000" w:rsidDel="00000000" w:rsidP="00000000" w:rsidRDefault="00000000" w:rsidRPr="00000000" w14:paraId="000003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sid w:val="00463BE2"/>
    <w:pPr>
      <w:widowControl w:val="0"/>
      <w:autoSpaceDE w:val="0"/>
      <w:autoSpaceDN w:val="0"/>
      <w:adjustRightInd w:val="0"/>
    </w:pPr>
    <w:rPr>
      <w:rFonts w:ascii="Trebuchet MS" w:cs="Times New Roman" w:hAnsi="Trebuchet MS"/>
      <w:sz w:val="22"/>
      <w:szCs w:val="22"/>
    </w:rPr>
  </w:style>
  <w:style w:type="paragraph" w:styleId="Heading1">
    <w:name w:val="heading 1"/>
    <w:basedOn w:val="Normal"/>
    <w:next w:val="Normal"/>
    <w:link w:val="Heading1Char"/>
    <w:uiPriority w:val="9"/>
    <w:qFormat w:val="1"/>
    <w:rsid w:val="00726564"/>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726564"/>
    <w:rPr>
      <w:color w:val="0000ff"/>
      <w:u w:val="single"/>
    </w:rPr>
  </w:style>
  <w:style w:type="paragraph" w:styleId="ListParagraph">
    <w:name w:val="List Paragraph"/>
    <w:basedOn w:val="Normal"/>
    <w:uiPriority w:val="34"/>
    <w:qFormat w:val="1"/>
    <w:rsid w:val="00726564"/>
    <w:pPr>
      <w:ind w:left="720"/>
      <w:contextualSpacing w:val="1"/>
    </w:pPr>
  </w:style>
  <w:style w:type="character" w:styleId="Heading1Char" w:customStyle="1">
    <w:name w:val="Heading 1 Char"/>
    <w:basedOn w:val="DefaultParagraphFont"/>
    <w:link w:val="Heading1"/>
    <w:uiPriority w:val="9"/>
    <w:rsid w:val="00726564"/>
    <w:rPr>
      <w:rFonts w:asciiTheme="majorHAnsi" w:cstheme="majorBidi" w:eastAsiaTheme="majorEastAsia" w:hAnsiTheme="majorHAnsi"/>
      <w:color w:val="2f5496" w:themeColor="accent1" w:themeShade="0000BF"/>
      <w:sz w:val="32"/>
      <w:szCs w:val="32"/>
    </w:rPr>
  </w:style>
  <w:style w:type="paragraph" w:styleId="TOC1">
    <w:name w:val="toc 1"/>
    <w:basedOn w:val="Normal"/>
    <w:next w:val="Normal"/>
    <w:autoRedefine w:val="1"/>
    <w:uiPriority w:val="39"/>
    <w:unhideWhenUsed w:val="1"/>
    <w:rsid w:val="00047507"/>
    <w:pPr>
      <w:spacing w:after="100"/>
    </w:pPr>
  </w:style>
  <w:style w:type="paragraph" w:styleId="Header">
    <w:name w:val="header"/>
    <w:basedOn w:val="Normal"/>
    <w:link w:val="HeaderChar"/>
    <w:uiPriority w:val="99"/>
    <w:unhideWhenUsed w:val="1"/>
    <w:rsid w:val="00303FFA"/>
    <w:pPr>
      <w:tabs>
        <w:tab w:val="center" w:pos="4680"/>
        <w:tab w:val="right" w:pos="9360"/>
      </w:tabs>
    </w:pPr>
  </w:style>
  <w:style w:type="character" w:styleId="HeaderChar" w:customStyle="1">
    <w:name w:val="Header Char"/>
    <w:basedOn w:val="DefaultParagraphFont"/>
    <w:link w:val="Header"/>
    <w:uiPriority w:val="99"/>
    <w:rsid w:val="00303FFA"/>
    <w:rPr>
      <w:rFonts w:ascii="Trebuchet MS" w:cs="Times New Roman" w:hAnsi="Trebuchet MS"/>
      <w:sz w:val="22"/>
      <w:szCs w:val="22"/>
    </w:rPr>
  </w:style>
  <w:style w:type="paragraph" w:styleId="Footer">
    <w:name w:val="footer"/>
    <w:basedOn w:val="Normal"/>
    <w:link w:val="FooterChar"/>
    <w:uiPriority w:val="99"/>
    <w:unhideWhenUsed w:val="1"/>
    <w:rsid w:val="00303FFA"/>
    <w:pPr>
      <w:tabs>
        <w:tab w:val="center" w:pos="4680"/>
        <w:tab w:val="right" w:pos="9360"/>
      </w:tabs>
    </w:pPr>
  </w:style>
  <w:style w:type="character" w:styleId="FooterChar" w:customStyle="1">
    <w:name w:val="Footer Char"/>
    <w:basedOn w:val="DefaultParagraphFont"/>
    <w:link w:val="Footer"/>
    <w:uiPriority w:val="99"/>
    <w:rsid w:val="00303FFA"/>
    <w:rPr>
      <w:rFonts w:ascii="Trebuchet MS" w:cs="Times New Roman" w:hAnsi="Trebuchet MS"/>
      <w:sz w:val="22"/>
      <w:szCs w:val="22"/>
    </w:rPr>
  </w:style>
  <w:style w:type="paragraph" w:styleId="NormalWeb">
    <w:name w:val="Normal (Web)"/>
    <w:basedOn w:val="Normal"/>
    <w:uiPriority w:val="99"/>
    <w:unhideWhenUsed w:val="1"/>
    <w:rsid w:val="009B22FE"/>
    <w:pPr>
      <w:widowControl w:val="1"/>
      <w:autoSpaceDE w:val="1"/>
      <w:autoSpaceDN w:val="1"/>
      <w:adjustRightInd w:val="1"/>
      <w:spacing w:after="100" w:afterAutospacing="1" w:before="100" w:beforeAutospacing="1"/>
    </w:pPr>
    <w:rPr>
      <w:rFonts w:ascii="Times New Roman" w:hAnsi="Times New Roman"/>
      <w:sz w:val="24"/>
      <w:szCs w:val="24"/>
    </w:rPr>
  </w:style>
  <w:style w:type="character" w:styleId="UnresolvedMention">
    <w:name w:val="Unresolved Mention"/>
    <w:basedOn w:val="DefaultParagraphFont"/>
    <w:uiPriority w:val="99"/>
    <w:semiHidden w:val="1"/>
    <w:unhideWhenUsed w:val="1"/>
    <w:rsid w:val="00581487"/>
    <w:rPr>
      <w:color w:val="605e5c"/>
      <w:shd w:color="auto" w:fill="e1dfdd" w:val="clear"/>
    </w:rPr>
  </w:style>
  <w:style w:type="character" w:styleId="FollowedHyperlink">
    <w:name w:val="FollowedHyperlink"/>
    <w:basedOn w:val="DefaultParagraphFont"/>
    <w:uiPriority w:val="99"/>
    <w:semiHidden w:val="1"/>
    <w:unhideWhenUsed w:val="1"/>
    <w:rsid w:val="00261DAD"/>
    <w:rPr>
      <w:color w:val="954f72" w:themeColor="followedHyperlink"/>
      <w:u w:val="single"/>
    </w:rPr>
  </w:style>
  <w:style w:type="character" w:styleId="CommentReference">
    <w:name w:val="annotation reference"/>
    <w:basedOn w:val="DefaultParagraphFont"/>
    <w:uiPriority w:val="99"/>
    <w:semiHidden w:val="1"/>
    <w:unhideWhenUsed w:val="1"/>
    <w:rsid w:val="00681FCA"/>
    <w:rPr>
      <w:sz w:val="16"/>
      <w:szCs w:val="16"/>
    </w:rPr>
  </w:style>
  <w:style w:type="paragraph" w:styleId="CommentText">
    <w:name w:val="annotation text"/>
    <w:basedOn w:val="Normal"/>
    <w:link w:val="CommentTextChar"/>
    <w:uiPriority w:val="99"/>
    <w:semiHidden w:val="1"/>
    <w:unhideWhenUsed w:val="1"/>
    <w:rsid w:val="00681FCA"/>
    <w:rPr>
      <w:sz w:val="20"/>
      <w:szCs w:val="20"/>
    </w:rPr>
  </w:style>
  <w:style w:type="character" w:styleId="CommentTextChar" w:customStyle="1">
    <w:name w:val="Comment Text Char"/>
    <w:basedOn w:val="DefaultParagraphFont"/>
    <w:link w:val="CommentText"/>
    <w:uiPriority w:val="99"/>
    <w:semiHidden w:val="1"/>
    <w:rsid w:val="00681FCA"/>
    <w:rPr>
      <w:rFonts w:ascii="Trebuchet MS" w:cs="Times New Roman" w:hAnsi="Trebuchet MS"/>
      <w:sz w:val="20"/>
      <w:szCs w:val="20"/>
    </w:rPr>
  </w:style>
  <w:style w:type="paragraph" w:styleId="CommentSubject">
    <w:name w:val="annotation subject"/>
    <w:basedOn w:val="CommentText"/>
    <w:next w:val="CommentText"/>
    <w:link w:val="CommentSubjectChar"/>
    <w:uiPriority w:val="99"/>
    <w:semiHidden w:val="1"/>
    <w:unhideWhenUsed w:val="1"/>
    <w:rsid w:val="00681FCA"/>
    <w:rPr>
      <w:b w:val="1"/>
      <w:bCs w:val="1"/>
    </w:rPr>
  </w:style>
  <w:style w:type="character" w:styleId="CommentSubjectChar" w:customStyle="1">
    <w:name w:val="Comment Subject Char"/>
    <w:basedOn w:val="CommentTextChar"/>
    <w:link w:val="CommentSubject"/>
    <w:uiPriority w:val="99"/>
    <w:semiHidden w:val="1"/>
    <w:rsid w:val="00681FCA"/>
    <w:rPr>
      <w:rFonts w:ascii="Trebuchet MS" w:cs="Times New Roman" w:hAnsi="Trebuchet MS"/>
      <w:b w:val="1"/>
      <w:bCs w:val="1"/>
      <w:sz w:val="20"/>
      <w:szCs w:val="20"/>
    </w:rPr>
  </w:style>
  <w:style w:type="character" w:styleId="PageNumber">
    <w:name w:val="page number"/>
    <w:basedOn w:val="DefaultParagraphFont"/>
    <w:uiPriority w:val="99"/>
    <w:semiHidden w:val="1"/>
    <w:unhideWhenUsed w:val="1"/>
    <w:rsid w:val="004A15E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docs.google.com/document/d/1T5-zv5QQnlncYluCeRjiIfVJqlAucw9OHnhuNdWvC5g/edit?usp=sharing" TargetMode="External"/><Relationship Id="rId42" Type="http://schemas.openxmlformats.org/officeDocument/2006/relationships/hyperlink" Target="https://catchacanoe.com/wp-content/gallery/mendocino-history/Mendocino_Indian_Reservation-map-4.jpg" TargetMode="External"/><Relationship Id="rId41" Type="http://schemas.openxmlformats.org/officeDocument/2006/relationships/hyperlink" Target="https://catchacanoe.com/wp-content/gallery/mendocino-history/Mendocino_Indian_Reservation-map-4.jpg" TargetMode="External"/><Relationship Id="rId44" Type="http://schemas.openxmlformats.org/officeDocument/2006/relationships/hyperlink" Target="mailto:GeronimoGrandson@mail.com" TargetMode="External"/><Relationship Id="rId43" Type="http://schemas.openxmlformats.org/officeDocument/2006/relationships/hyperlink" Target="https://docs.google.com/document/u/1/d/17uhGbKDT8zv63LP62ReqVVQB90Mlk9lIA2dc25GpER0/edit" TargetMode="External"/><Relationship Id="rId46" Type="http://schemas.openxmlformats.org/officeDocument/2006/relationships/hyperlink" Target="mailto:federallandmanagement.ca@contractor.net" TargetMode="External"/><Relationship Id="rId45" Type="http://schemas.openxmlformats.org/officeDocument/2006/relationships/hyperlink" Target="mailto:GeronimoGrandson@mail.com"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3.png"/><Relationship Id="rId48" Type="http://schemas.openxmlformats.org/officeDocument/2006/relationships/hyperlink" Target="mailto:e.tribalnationsFlmmc@re-ChiefGeronimoExchange.gov" TargetMode="External"/><Relationship Id="rId47" Type="http://schemas.openxmlformats.org/officeDocument/2006/relationships/hyperlink" Target="mailto:federallandmanagement.ca@contractor.net" TargetMode="External"/><Relationship Id="rId49" Type="http://schemas.openxmlformats.org/officeDocument/2006/relationships/hyperlink" Target="mailto:Chief@Altearth.or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hyperlink" Target="https://www.dropbox.com/s/915bdonnd1nvzh4/Mendocino%20Indian%20Reservation%20Map%20Files%20Compiled.pdf?dl=0" TargetMode="External"/><Relationship Id="rId30" Type="http://schemas.openxmlformats.org/officeDocument/2006/relationships/hyperlink" Target="https://documentcloud.adobe.com/link/review?uri=urn:aaid:scds:US:90343a91-954f-48b0-9c9e-684896db20f6" TargetMode="External"/><Relationship Id="rId33" Type="http://schemas.openxmlformats.org/officeDocument/2006/relationships/hyperlink" Target="http://www.noyoheadlands.org/uploads/5/0/9/0/50907121/932999_orig.jpg" TargetMode="External"/><Relationship Id="rId32" Type="http://schemas.openxmlformats.org/officeDocument/2006/relationships/hyperlink" Target="https://docs.google.com/document/d/1i2daWEXShLst6jZXB7vUM89-lqr_QSQE0sPEW1Y_P2g/edit?usp=sharing" TargetMode="External"/><Relationship Id="rId35" Type="http://schemas.openxmlformats.org/officeDocument/2006/relationships/hyperlink" Target="https://docs.google.com/document/d/12-N07F05rs0m9BglEe5mNAbKmdlUJY-3/edit?usp=sharing&amp;ouid=117938146019597191036&amp;rtpof=true&amp;sd=true" TargetMode="External"/><Relationship Id="rId34" Type="http://schemas.openxmlformats.org/officeDocument/2006/relationships/hyperlink" Target="https://drive.google.com/file/d/1ZEr_hJhB7Jcagit4kaGtKoj5EyN88NI-/view?usp=sharing" TargetMode="External"/><Relationship Id="rId37" Type="http://schemas.openxmlformats.org/officeDocument/2006/relationships/hyperlink" Target="https://documentcloud.adobe.com/link/review?uri=urn:aaid:scds:US:5c153cf7-a1ca-43fc-bef5-1eb9e90652bb" TargetMode="External"/><Relationship Id="rId36" Type="http://schemas.openxmlformats.org/officeDocument/2006/relationships/hyperlink" Target="https://documentcloud.adobe.com/link/review?uri=urn:aaid:scds:US:5c153cf7-a1ca-43fc-bef5-1eb9e90652bb" TargetMode="External"/><Relationship Id="rId39" Type="http://schemas.openxmlformats.org/officeDocument/2006/relationships/hyperlink" Target="https://documentcloud.adobe.com/link/review?uri=urn:aaid:scds:US:2c036bc2-531f-47da-b56d-1f8b95250a85" TargetMode="External"/><Relationship Id="rId38" Type="http://schemas.openxmlformats.org/officeDocument/2006/relationships/hyperlink" Target="https://documentcloud.adobe.com/link/review?uri=urn:aaid:scds:US:2c036bc2-531f-47da-b56d-1f8b95250a85" TargetMode="External"/><Relationship Id="rId20" Type="http://schemas.openxmlformats.org/officeDocument/2006/relationships/hyperlink" Target="https://drive.google.com/file/d/1se7gipnYehW4Ol9qrBClKswuZtiOpYb_/view?usp=sharing" TargetMode="External"/><Relationship Id="rId22" Type="http://schemas.openxmlformats.org/officeDocument/2006/relationships/image" Target="media/image6.png"/><Relationship Id="rId21" Type="http://schemas.openxmlformats.org/officeDocument/2006/relationships/hyperlink" Target="https://documentcloud.adobe.com/link/review?uri=urn:aaid:scds:US:2c036bc2-531f-47da-b56d-1f8b95250a85" TargetMode="External"/><Relationship Id="rId24" Type="http://schemas.openxmlformats.org/officeDocument/2006/relationships/hyperlink" Target="https://documentcloud.adobe.com/link/reviewuri=urn:aaid:scds:US:90343a91-954f-48b0-9c9e-684896db20f6" TargetMode="External"/><Relationship Id="rId23" Type="http://schemas.openxmlformats.org/officeDocument/2006/relationships/hyperlink" Target="https://docs.google.com/document/u/1/d/10DWuHKj1Q14Us5WH50kzbbiG4WJlGkgo9gHSdOAKF34/edit" TargetMode="External"/><Relationship Id="rId26" Type="http://schemas.openxmlformats.org/officeDocument/2006/relationships/hyperlink" Target="https://docs.google.com/document/u/1/d/1UloZxOZF-1YQQT_zI5dqKTO17bkBoapOvpASZuxJ6R0/edit" TargetMode="External"/><Relationship Id="rId25" Type="http://schemas.openxmlformats.org/officeDocument/2006/relationships/hyperlink" Target="https://docs.google.com/document/u/1/d/1fC9JjptmgFRnM0ZvkUGvKdfpk74MORCckux05ygUdTo/edit" TargetMode="External"/><Relationship Id="rId28" Type="http://schemas.openxmlformats.org/officeDocument/2006/relationships/hyperlink" Target="mailto:Geronimo@mendotribe.org" TargetMode="External"/><Relationship Id="rId27" Type="http://schemas.openxmlformats.org/officeDocument/2006/relationships/hyperlink" Target="mailto:Chief@Altearth.org" TargetMode="External"/><Relationship Id="rId29" Type="http://schemas.openxmlformats.org/officeDocument/2006/relationships/hyperlink" Target="https://documentcloud.adobe.com/link/review?uri=urn:aaid:scds:US:90343a91-954f-48b0-9c9e-684896db20f6" TargetMode="External"/><Relationship Id="rId51" Type="http://schemas.openxmlformats.org/officeDocument/2006/relationships/hyperlink" Target="https://catchacanoe.com/wp-content/gallery/mendocino-history/Mendocino_Indian_Reservation-map-4.jpg" TargetMode="External"/><Relationship Id="rId50" Type="http://schemas.openxmlformats.org/officeDocument/2006/relationships/hyperlink" Target="mailto:Geronimo@mendotribe.org" TargetMode="External"/><Relationship Id="rId53" Type="http://schemas.openxmlformats.org/officeDocument/2006/relationships/hyperlink" Target="https://drive.google.com/file/d/124dHuyzKX7CeqG0QNg6iefar3vDAKUgr/view?usp=sharing" TargetMode="External"/><Relationship Id="rId52" Type="http://schemas.openxmlformats.org/officeDocument/2006/relationships/hyperlink" Target="https://docs.google.com/document/d/1mHJoHxreQ6klxjayK2zlldnb3O9ozLTgps-6eJjeBQ8/edit?usp=sharing" TargetMode="External"/><Relationship Id="rId11" Type="http://schemas.openxmlformats.org/officeDocument/2006/relationships/hyperlink" Target="https://documentcloud.adobe.com/link/reviewuri=urn:aaid:scds:US:8d1b1665-b20c-48dc-ac9f-0df181fb3b80" TargetMode="External"/><Relationship Id="rId55" Type="http://schemas.openxmlformats.org/officeDocument/2006/relationships/image" Target="media/image1.png"/><Relationship Id="rId10" Type="http://schemas.openxmlformats.org/officeDocument/2006/relationships/hyperlink" Target="https://documentcloud.adobe.com/link/reviewuri=urn:aaid:scds:US:90343a91-954f-48b0-9c9e-684896db20f6" TargetMode="External"/><Relationship Id="rId54" Type="http://schemas.openxmlformats.org/officeDocument/2006/relationships/hyperlink" Target="https://www.doi.gov/secretary-deb-haaland" TargetMode="External"/><Relationship Id="rId13" Type="http://schemas.openxmlformats.org/officeDocument/2006/relationships/hyperlink" Target="https://www.dropbox.com/s/hn5nlnbj9565jtp/Agriculture%20of%20EconomicsFIinalDraft282021.pdf?dl=0" TargetMode="External"/><Relationship Id="rId57" Type="http://schemas.openxmlformats.org/officeDocument/2006/relationships/footer" Target="footer1.xml"/><Relationship Id="rId12" Type="http://schemas.openxmlformats.org/officeDocument/2006/relationships/hyperlink" Target="https://www.dropbox.com/s/spvflwdirzimgf4/Geronimo_Hemp_V0.2.docx?dl=0" TargetMode="External"/><Relationship Id="rId56" Type="http://schemas.openxmlformats.org/officeDocument/2006/relationships/header" Target="header1.xml"/><Relationship Id="rId15" Type="http://schemas.openxmlformats.org/officeDocument/2006/relationships/hyperlink" Target="https://www.dropbox.com/s/915bdonnd1nvzh4/Mendocino%20Indian%20Reservation%20Map%20Files%20Compiled.pdf?dl=0" TargetMode="External"/><Relationship Id="rId14" Type="http://schemas.openxmlformats.org/officeDocument/2006/relationships/image" Target="media/image2.jpg"/><Relationship Id="rId58" Type="http://schemas.openxmlformats.org/officeDocument/2006/relationships/footer" Target="footer2.xml"/><Relationship Id="rId17" Type="http://schemas.openxmlformats.org/officeDocument/2006/relationships/hyperlink" Target="https://drive.google.com/file/d/124dHuyzKX7CeqG0QNg6iefar3vDAKUgr/view?usp=sharing" TargetMode="External"/><Relationship Id="rId16" Type="http://schemas.openxmlformats.org/officeDocument/2006/relationships/hyperlink" Target="https://catchacanoe.com/wp-content/gallery/mendocino-history/Mendocino_Indian_Reservation-map-4.jpg" TargetMode="External"/><Relationship Id="rId19" Type="http://schemas.openxmlformats.org/officeDocument/2006/relationships/hyperlink" Target="https://drive.google.com/file/d/1A6D-HIOtYX5D-ddB-18LRer6QnoZMihm/view?usp=sharing" TargetMode="External"/><Relationship Id="rId18" Type="http://schemas.openxmlformats.org/officeDocument/2006/relationships/hyperlink" Target="https://docs.google.com/spreadsheets/d/1MfdIFrLOP0wmPKOB1ndZ9rossMV18jvs/edit?usp=sharing&amp;ouid=117938146019597191036&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JimNightshade-regular.tt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NKQSXKtHrDbkiEzfcRUdLRBBwQ==">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2021-09-10T19:19:00Z</dcterms:created>
  <dc:creator>Kat Donnelly</dc:creator>
</cp:coreProperties>
</file>